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EBCF7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F02881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B5BB492" w14:textId="0C0F4722" w:rsidR="00D17775" w:rsidRPr="00FE7187" w:rsidRDefault="00423F36" w:rsidP="00FE7187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582B0AA5" w14:textId="77777777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06445255" w14:textId="378FC4D2" w:rsidR="00D17775" w:rsidRPr="00E85059" w:rsidRDefault="00FE7187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</w:rPr>
        <w:drawing>
          <wp:inline distT="0" distB="0" distL="0" distR="0" wp14:anchorId="71604DE9" wp14:editId="6169EC01">
            <wp:extent cx="1426845" cy="70739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173A0F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441B073F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5BF1E5C2" w14:textId="77777777" w:rsidR="00BD7F89" w:rsidRDefault="00BD7F89" w:rsidP="00E85059">
      <w:pPr>
        <w:jc w:val="center"/>
        <w:rPr>
          <w:rFonts w:cstheme="minorHAnsi"/>
          <w:b/>
          <w:sz w:val="40"/>
        </w:rPr>
      </w:pPr>
    </w:p>
    <w:p w14:paraId="6A083690" w14:textId="77777777" w:rsidR="00BD7F89" w:rsidRDefault="00BD7F89" w:rsidP="00E85059">
      <w:pPr>
        <w:jc w:val="center"/>
        <w:rPr>
          <w:rFonts w:cstheme="minorHAnsi"/>
          <w:b/>
          <w:sz w:val="40"/>
        </w:rPr>
      </w:pPr>
    </w:p>
    <w:p w14:paraId="58223283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32F8C3A0" w14:textId="77777777" w:rsidR="0057281A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E85059">
        <w:rPr>
          <w:rFonts w:cstheme="minorHAnsi"/>
          <w:b/>
          <w:sz w:val="40"/>
        </w:rPr>
        <w:tab/>
      </w:r>
      <w:r w:rsidR="0057281A" w:rsidRPr="001569AA">
        <w:rPr>
          <w:rFonts w:cstheme="minorHAnsi"/>
          <w:b/>
          <w:sz w:val="36"/>
          <w:szCs w:val="36"/>
        </w:rPr>
        <w:t>Vzdelávacia oblasť:</w:t>
      </w:r>
      <w:r w:rsidR="0057281A" w:rsidRPr="001569AA">
        <w:rPr>
          <w:rFonts w:cstheme="minorHAnsi"/>
          <w:b/>
          <w:sz w:val="36"/>
          <w:szCs w:val="36"/>
        </w:rPr>
        <w:tab/>
        <w:t xml:space="preserve">Človek a príroda </w:t>
      </w:r>
    </w:p>
    <w:p w14:paraId="0C75AA85" w14:textId="77777777" w:rsidR="0057281A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Predmet:</w:t>
      </w:r>
      <w:r w:rsidRPr="001569AA">
        <w:rPr>
          <w:rFonts w:cstheme="minorHAnsi"/>
          <w:b/>
          <w:sz w:val="36"/>
          <w:szCs w:val="36"/>
        </w:rPr>
        <w:tab/>
      </w:r>
      <w:r w:rsidR="007B5917" w:rsidRPr="001569AA">
        <w:rPr>
          <w:rFonts w:cstheme="minorHAnsi"/>
          <w:b/>
          <w:sz w:val="36"/>
          <w:szCs w:val="36"/>
        </w:rPr>
        <w:t>DEJEPIS</w:t>
      </w:r>
    </w:p>
    <w:p w14:paraId="191B582E" w14:textId="77777777" w:rsidR="00D17775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A32A7E" w:rsidRPr="001569AA">
        <w:rPr>
          <w:rFonts w:cstheme="minorHAnsi"/>
          <w:b/>
          <w:sz w:val="36"/>
          <w:szCs w:val="36"/>
        </w:rPr>
        <w:t>Stupeň vzdelávania:</w:t>
      </w:r>
      <w:r w:rsidR="002806A4" w:rsidRPr="001569AA">
        <w:rPr>
          <w:rFonts w:cstheme="minorHAnsi"/>
          <w:b/>
          <w:sz w:val="36"/>
          <w:szCs w:val="36"/>
        </w:rPr>
        <w:tab/>
      </w:r>
      <w:r w:rsidR="00A32A7E" w:rsidRPr="001569AA">
        <w:rPr>
          <w:rFonts w:cstheme="minorHAnsi"/>
          <w:b/>
          <w:sz w:val="36"/>
          <w:szCs w:val="36"/>
        </w:rPr>
        <w:t>ISCED 2</w:t>
      </w:r>
    </w:p>
    <w:p w14:paraId="4912A877" w14:textId="77777777" w:rsidR="00423F36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Ročník:</w:t>
      </w:r>
      <w:r w:rsidRPr="001569AA">
        <w:rPr>
          <w:rFonts w:cstheme="minorHAnsi"/>
          <w:b/>
          <w:sz w:val="36"/>
          <w:szCs w:val="36"/>
        </w:rPr>
        <w:tab/>
      </w:r>
      <w:r w:rsidR="0011446C">
        <w:rPr>
          <w:rFonts w:cstheme="minorHAnsi"/>
          <w:b/>
          <w:sz w:val="36"/>
          <w:szCs w:val="36"/>
        </w:rPr>
        <w:t>9</w:t>
      </w:r>
      <w:r w:rsidR="00D17775" w:rsidRPr="001569AA">
        <w:rPr>
          <w:rFonts w:cstheme="minorHAnsi"/>
          <w:b/>
          <w:sz w:val="36"/>
          <w:szCs w:val="36"/>
        </w:rPr>
        <w:t>. ročník</w:t>
      </w:r>
    </w:p>
    <w:p w14:paraId="6BD5A935" w14:textId="4613BC10" w:rsidR="0057281A" w:rsidRPr="001569A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  <w:t>Počet hodín:</w:t>
      </w:r>
      <w:r w:rsidRPr="001569AA">
        <w:rPr>
          <w:rFonts w:cstheme="minorHAnsi"/>
          <w:b/>
          <w:sz w:val="36"/>
          <w:szCs w:val="36"/>
        </w:rPr>
        <w:tab/>
      </w:r>
      <w:r w:rsidR="00C65D4D">
        <w:rPr>
          <w:rFonts w:cstheme="minorHAnsi"/>
          <w:b/>
          <w:sz w:val="36"/>
          <w:szCs w:val="36"/>
        </w:rPr>
        <w:t>66</w:t>
      </w:r>
      <w:r w:rsidRPr="001569AA">
        <w:rPr>
          <w:rFonts w:cstheme="minorHAnsi"/>
          <w:b/>
          <w:sz w:val="36"/>
          <w:szCs w:val="36"/>
        </w:rPr>
        <w:t xml:space="preserve"> hodín</w:t>
      </w:r>
      <w:r w:rsidR="001569AA" w:rsidRPr="001569AA">
        <w:rPr>
          <w:rFonts w:cstheme="minorHAnsi"/>
          <w:b/>
          <w:sz w:val="36"/>
          <w:szCs w:val="36"/>
        </w:rPr>
        <w:t xml:space="preserve"> (</w:t>
      </w:r>
      <w:r w:rsidR="00C65D4D">
        <w:rPr>
          <w:rFonts w:cstheme="minorHAnsi"/>
          <w:b/>
          <w:sz w:val="36"/>
          <w:szCs w:val="36"/>
        </w:rPr>
        <w:t>3</w:t>
      </w:r>
      <w:r w:rsidR="001569AA" w:rsidRPr="001569AA">
        <w:rPr>
          <w:rFonts w:cstheme="minorHAnsi"/>
          <w:b/>
          <w:sz w:val="36"/>
          <w:szCs w:val="36"/>
        </w:rPr>
        <w:t xml:space="preserve"> hod. týždenne)</w:t>
      </w:r>
    </w:p>
    <w:p w14:paraId="7EC93722" w14:textId="216BAB03" w:rsidR="00423F36" w:rsidRPr="001569A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Školský rok:</w:t>
      </w:r>
      <w:r w:rsidRPr="001569AA">
        <w:rPr>
          <w:rFonts w:cstheme="minorHAnsi"/>
          <w:b/>
          <w:sz w:val="36"/>
          <w:szCs w:val="36"/>
        </w:rPr>
        <w:tab/>
      </w:r>
      <w:r w:rsidR="00423F36" w:rsidRPr="001569AA">
        <w:rPr>
          <w:rFonts w:cstheme="minorHAnsi"/>
          <w:b/>
          <w:sz w:val="36"/>
          <w:szCs w:val="36"/>
        </w:rPr>
        <w:t>20</w:t>
      </w:r>
      <w:r w:rsidR="00C65D4D">
        <w:rPr>
          <w:rFonts w:cstheme="minorHAnsi"/>
          <w:b/>
          <w:sz w:val="36"/>
          <w:szCs w:val="36"/>
        </w:rPr>
        <w:t>26</w:t>
      </w:r>
      <w:r w:rsidR="00423F36" w:rsidRPr="001569AA">
        <w:rPr>
          <w:rFonts w:cstheme="minorHAnsi"/>
          <w:b/>
          <w:sz w:val="36"/>
          <w:szCs w:val="36"/>
        </w:rPr>
        <w:t>/20</w:t>
      </w:r>
      <w:r w:rsidR="00C65D4D">
        <w:rPr>
          <w:rFonts w:cstheme="minorHAnsi"/>
          <w:b/>
          <w:sz w:val="36"/>
          <w:szCs w:val="36"/>
        </w:rPr>
        <w:t>27</w:t>
      </w:r>
    </w:p>
    <w:p w14:paraId="08550E50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16DE066" wp14:editId="6F4666A5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12C963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5C4A8E3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4900912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4B8D400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1A9E363" w14:textId="77777777" w:rsidR="001569AA" w:rsidRPr="001569AA" w:rsidRDefault="001569AA" w:rsidP="001569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page1"/>
      <w:bookmarkEnd w:id="0"/>
    </w:p>
    <w:p w14:paraId="0D850936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43BF1197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412B7CF" w14:textId="77777777" w:rsidR="007B5917" w:rsidRPr="007B5917" w:rsidRDefault="007B5917" w:rsidP="007B5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D222D88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Dejepis spolu s humánnou zložkou zemepisu a občianskou výchovou tvorí vzdelávaciu oblasť spoločenskovedných predmetov. Je v nej však samostatným predmetom a spolu s nimi v integratívnych vzťahoch predstavuje jeden z významných prostriedkov procesu humanizácie žiakov. V jeho priebehu si žiaci postupne osvojujú kultúru spoločenskej komunikácie a demokratické spôsoby svojho konania na základe oboznamovania sa s vývojom ľudskej spoločnosti najmä z hľadiska aspektu konajúcich osôb, či skupín ľudí a tiež prostredníctvom pohľadov na dôležité formy života spoločnosti v jednotlivých historických obdobiach. </w:t>
      </w:r>
    </w:p>
    <w:p w14:paraId="13399021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Hlavnou funkciou dejepisu je kultivovanie historického vedomia žiaka ako celistvej osobnosti a uchovanie kontinuity historickej pamäti v zmysle odovzdávania historickej skúsenosti či už z miestnej, regionálnej, celoslovenskej, európskej alebo svetovej perspektívy. Súčasťou jej odovzdávania je predovšetkým postupné poznávanie takých historických udalostí, dejov, javov a procesov v priestore a čase, ktoré zásadným spôsobom ovplyvnili vývoj slovenskej spoločnosti a premietli sa do obrazu našej prítomnosti. Pričom kladie dôraz na dejiny 19. a 20. storočia, v ktorých môžeme nájsť z väčšej časti korene súčasných spoločenských javov i problémov. </w:t>
      </w:r>
    </w:p>
    <w:p w14:paraId="225AEDAC" w14:textId="77777777" w:rsidR="002C0E8A" w:rsidRPr="00F02881" w:rsidRDefault="007B5917" w:rsidP="00F02881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Takto vedie žiakov k úcte k vlastnému národu, k rozvíjaniu vlastenectva ako súčasti kultivovania ich historického vedomia, v ktorom rezonuje i úcta k iným národom a etnikám, rovnako tak rešpektovanie kultúrnych a iných odlišností, ľudí, rôznych diverzifikovaných skupín a spoločenstiev. Prispieva tak k rozvíjaniu hodnotovej škály demokratickej spoločnosti. Rovnako dôležitosť pripisuje aj demokratickým hodnotám európskej civilizácie</w:t>
      </w:r>
      <w:r w:rsidRPr="00F02881">
        <w:rPr>
          <w:rFonts w:cs="Times New Roman"/>
          <w:color w:val="000000"/>
          <w:sz w:val="23"/>
          <w:szCs w:val="23"/>
        </w:rPr>
        <w:t>.</w:t>
      </w:r>
    </w:p>
    <w:p w14:paraId="155CB55B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0A61DAE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FCD69D7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662177A" w14:textId="77777777" w:rsidR="007B5917" w:rsidRPr="007B5917" w:rsidRDefault="007B5917" w:rsidP="007B5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2B69E8" w14:textId="77777777" w:rsidR="007B5917" w:rsidRPr="00F02881" w:rsidRDefault="007B5917" w:rsidP="00F02881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 Za základnú cieľovú kategóriu výučby dejepisu považujeme tvorbu štúdijných</w:t>
      </w:r>
      <w:r w:rsidR="00F02881" w:rsidRPr="00F02881">
        <w:rPr>
          <w:rFonts w:cs="Times New Roman"/>
          <w:color w:val="000000"/>
          <w:sz w:val="24"/>
          <w:szCs w:val="24"/>
        </w:rPr>
        <w:t xml:space="preserve"> </w:t>
      </w:r>
      <w:r w:rsidRPr="00F02881">
        <w:rPr>
          <w:rFonts w:cs="Times New Roman"/>
          <w:color w:val="000000"/>
          <w:sz w:val="24"/>
          <w:szCs w:val="24"/>
        </w:rPr>
        <w:t xml:space="preserve">predmetových, medzipredmetových kompetencií – spôsobilostí, schopností využívať kvalitu získaných znalostí v rôznych poznávacích i praktických situáciách, ktoré umožnia žiakom, aby nepristupovali k histórii len ako k uzavretej minulosti, ale aj k rozvíjaniu celej škály kompetencií (spôsobilostí) klásť si v aktívnej činnosti kognitívne rôznorodé otázky, pomocou ktorých sa cez prizmu prítomnosti pýtajú na minulosť a vytvárajú si tak postupne vlastný názor. </w:t>
      </w:r>
    </w:p>
    <w:p w14:paraId="488AA0CE" w14:textId="77777777" w:rsidR="00372C9A" w:rsidRPr="00F02881" w:rsidRDefault="007B5917" w:rsidP="00F02881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Významným prostriedkom k tomu je súbor primeraných školských historických prameňov (aj exemplárne mnohostranných), ktorý sa považuje za integrálnu súčasť didaktického systému výučby dejepisu i dejepisných učebníc na základných školách.</w:t>
      </w:r>
      <w:r w:rsidR="003D0F1A" w:rsidRPr="00F02881">
        <w:rPr>
          <w:rFonts w:eastAsia="Calibri" w:cs="Times New Roman"/>
          <w:sz w:val="24"/>
          <w:szCs w:val="24"/>
        </w:rPr>
        <w:t>.</w:t>
      </w:r>
    </w:p>
    <w:p w14:paraId="0947C92B" w14:textId="77777777" w:rsidR="00F02881" w:rsidRPr="007B5917" w:rsidRDefault="00F02881" w:rsidP="00F0288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FD314B" w14:textId="77777777" w:rsidR="007B5917" w:rsidRPr="00F02881" w:rsidRDefault="007B5917" w:rsidP="00F0288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/>
          <w:sz w:val="23"/>
          <w:szCs w:val="23"/>
        </w:rPr>
      </w:pPr>
      <w:r w:rsidRPr="00F02881">
        <w:rPr>
          <w:rFonts w:cs="Times New Roman"/>
          <w:b/>
          <w:bCs/>
          <w:color w:val="000000"/>
          <w:sz w:val="23"/>
          <w:szCs w:val="23"/>
        </w:rPr>
        <w:t xml:space="preserve">Základné predmetové kompetencie (spôsobilosti) </w:t>
      </w:r>
    </w:p>
    <w:p w14:paraId="0958C658" w14:textId="77777777" w:rsidR="00F02881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ind w:left="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Žiaci si kladú otázky: </w:t>
      </w:r>
    </w:p>
    <w:p w14:paraId="2DBDC502" w14:textId="77777777" w:rsidR="007B5917" w:rsidRPr="00F02881" w:rsidRDefault="007B5917" w:rsidP="008063A7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</w:t>
      </w: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použijú ich na osvojovanie daných významov, ktoré súvisia s riešením základných operácií: </w:t>
      </w:r>
    </w:p>
    <w:p w14:paraId="643BA98D" w14:textId="77777777" w:rsidR="007B5917" w:rsidRPr="00F02881" w:rsidRDefault="007B5917" w:rsidP="008063A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časom </w:t>
      </w:r>
    </w:p>
    <w:p w14:paraId="5FE47F88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chronologicky </w:t>
      </w:r>
    </w:p>
    <w:p w14:paraId="5BFD612B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synchrónne </w:t>
      </w:r>
    </w:p>
    <w:p w14:paraId="22858384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postupne nerovnomernosť historického vývoja </w:t>
      </w:r>
    </w:p>
    <w:p w14:paraId="77133112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využívať medzníky ako prostriedok orientácie v minulosti </w:t>
      </w:r>
    </w:p>
    <w:p w14:paraId="364E82BD" w14:textId="77777777" w:rsidR="00F02881" w:rsidRPr="00F02881" w:rsidRDefault="00F02881" w:rsidP="008063A7">
      <w:pPr>
        <w:pStyle w:val="Odsekzoznamu"/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</w:p>
    <w:p w14:paraId="7CFA6898" w14:textId="77777777" w:rsidR="007B5917" w:rsidRPr="00F02881" w:rsidRDefault="007B5917" w:rsidP="00F02881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 priestorom </w:t>
      </w:r>
    </w:p>
    <w:p w14:paraId="2D8B8A8D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rozlišovať miestny, regionálny, národný, globálny historický priestor </w:t>
      </w:r>
    </w:p>
    <w:p w14:paraId="5D4F1C76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zaraďovať historické udalosti, javy, procesy a osobnosti priestorovo </w:t>
      </w:r>
    </w:p>
    <w:p w14:paraId="3F03C185" w14:textId="77777777" w:rsid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rozpoznať podmienenosť medzi historickým</w:t>
      </w:r>
      <w:r w:rsidR="00F02881">
        <w:rPr>
          <w:rFonts w:cs="Times New Roman"/>
          <w:color w:val="000000"/>
          <w:sz w:val="24"/>
          <w:szCs w:val="24"/>
        </w:rPr>
        <w:t xml:space="preserve"> priestorom a spôsobom života a</w:t>
      </w:r>
    </w:p>
    <w:p w14:paraId="0E23DF50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obživy človeka, spoločnosti </w:t>
      </w:r>
    </w:p>
    <w:p w14:paraId="113ACB4B" w14:textId="77777777" w:rsidR="00F02881" w:rsidRPr="00F02881" w:rsidRDefault="00F02881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1795BDD0" w14:textId="77777777" w:rsidR="007B5917" w:rsidRPr="00F02881" w:rsidRDefault="007B5917" w:rsidP="008063A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993" w:hanging="284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s historickými faktami, udalosťami, javmi a procesmi a ich hodnotiacim posudzovaním </w:t>
      </w:r>
    </w:p>
    <w:p w14:paraId="669F8590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jednotlivú historickú udalosť, jav, proces, osobnosť </w:t>
      </w:r>
    </w:p>
    <w:p w14:paraId="10D3DD93" w14:textId="77777777" w:rsid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>popísať jednotlivé historické udalosti, javy</w:t>
      </w:r>
      <w:r w:rsidR="00F02881">
        <w:rPr>
          <w:rFonts w:cs="Times New Roman"/>
          <w:color w:val="000000"/>
          <w:sz w:val="24"/>
          <w:szCs w:val="24"/>
        </w:rPr>
        <w:t>, procesy, osobnosti na základ</w:t>
      </w:r>
    </w:p>
    <w:p w14:paraId="2AE81856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27" w:line="276" w:lineRule="auto"/>
        <w:ind w:firstLine="696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určujúcich znakov </w:t>
      </w:r>
    </w:p>
    <w:p w14:paraId="24FA5D1B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rekonštruovať konanie a postoje ľudí v minulosti </w:t>
      </w:r>
    </w:p>
    <w:p w14:paraId="33D2A1B0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skúmať konanie ľudí v daných podmienkach a vysvetľovať ho </w:t>
      </w:r>
    </w:p>
    <w:p w14:paraId="32919E5A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určiť príčiny jednotlivých historických udalostí, javov, procesov </w:t>
      </w:r>
    </w:p>
    <w:p w14:paraId="1774AC21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vymedziť dôsledky jednotlivých historických udalostí, javov, procesov </w:t>
      </w:r>
    </w:p>
    <w:p w14:paraId="71FC21C3" w14:textId="77777777" w:rsidR="007B5917" w:rsidRPr="00F02881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rozpoznať charakteristické znaky jednotlivých historických období </w:t>
      </w:r>
    </w:p>
    <w:p w14:paraId="70A82362" w14:textId="77777777" w:rsidR="007B5917" w:rsidRDefault="007B5917" w:rsidP="00F0288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lastRenderedPageBreak/>
        <w:t xml:space="preserve">rozpoznať základné faktory, ktoré ovplyvňovali historický vývoj </w:t>
      </w:r>
    </w:p>
    <w:p w14:paraId="7D625604" w14:textId="77777777" w:rsidR="00F02881" w:rsidRPr="00F02881" w:rsidRDefault="00F02881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408ADB8D" w14:textId="77777777" w:rsidR="004231DC" w:rsidRPr="004231DC" w:rsidRDefault="007B5917" w:rsidP="008063A7">
      <w:pPr>
        <w:pStyle w:val="Odsekzoznamu"/>
        <w:autoSpaceDE w:val="0"/>
        <w:autoSpaceDN w:val="0"/>
        <w:adjustRightInd w:val="0"/>
        <w:spacing w:after="0" w:line="276" w:lineRule="auto"/>
        <w:ind w:left="0"/>
        <w:rPr>
          <w:rFonts w:cs="Times New Roman"/>
          <w:b/>
          <w:bCs/>
          <w:color w:val="000000"/>
          <w:sz w:val="24"/>
          <w:szCs w:val="24"/>
        </w:rPr>
      </w:pPr>
      <w:r w:rsidRPr="00F02881">
        <w:rPr>
          <w:rFonts w:cs="Times New Roman"/>
          <w:b/>
          <w:bCs/>
          <w:color w:val="000000"/>
          <w:sz w:val="24"/>
          <w:szCs w:val="24"/>
        </w:rPr>
        <w:t xml:space="preserve">- aplikujú ich v nových situáciách, v „skúmateľských“ postojoch a pracovných postupoch pri vyšetrovaní, pátraní v školských historických písomných, obrazových, grafických a hmotných prameňoch - stopách po minulosti </w:t>
      </w:r>
    </w:p>
    <w:p w14:paraId="2A15930E" w14:textId="77777777" w:rsidR="007B5917" w:rsidRPr="00F02881" w:rsidRDefault="007B5917" w:rsidP="004231D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firstLine="0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pri vymedzovaní predmetu skúmania </w:t>
      </w:r>
    </w:p>
    <w:p w14:paraId="18B749F8" w14:textId="77777777" w:rsidR="004231DC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F02881">
        <w:rPr>
          <w:rFonts w:cs="Times New Roman"/>
          <w:i/>
          <w:iCs/>
          <w:color w:val="000000"/>
          <w:sz w:val="24"/>
          <w:szCs w:val="24"/>
        </w:rPr>
        <w:t>Žiaci vymedzia, čo môžu skúmať pri priamom pozorovaní pästného klinu.</w:t>
      </w:r>
    </w:p>
    <w:p w14:paraId="4A9D6651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136B063F" w14:textId="77777777" w:rsidR="007B5917" w:rsidRPr="00F02881" w:rsidRDefault="007B5917" w:rsidP="004231D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pri vytvorení plánu skúmania </w:t>
      </w:r>
    </w:p>
    <w:p w14:paraId="0BDB6A0B" w14:textId="77777777" w:rsidR="007B5917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F02881">
        <w:rPr>
          <w:rFonts w:cs="Times New Roman"/>
          <w:i/>
          <w:iCs/>
          <w:color w:val="000000"/>
          <w:sz w:val="24"/>
          <w:szCs w:val="24"/>
        </w:rPr>
        <w:t>Žiaci zostavia plán skúmania pästného klinu.</w:t>
      </w:r>
    </w:p>
    <w:p w14:paraId="7B7FE296" w14:textId="77777777" w:rsidR="004231DC" w:rsidRPr="00F02881" w:rsidRDefault="004231DC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</w:p>
    <w:p w14:paraId="74249657" w14:textId="77777777" w:rsidR="007B5917" w:rsidRPr="00F02881" w:rsidRDefault="007B5917" w:rsidP="004231D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pri komunikácii v tíme o výsledkoch skúmania </w:t>
      </w:r>
    </w:p>
    <w:p w14:paraId="3AA87F91" w14:textId="77777777" w:rsidR="004231DC" w:rsidRDefault="007B5917" w:rsidP="004231D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i/>
          <w:iCs/>
          <w:color w:val="000000"/>
          <w:sz w:val="24"/>
          <w:szCs w:val="24"/>
        </w:rPr>
      </w:pPr>
      <w:r w:rsidRPr="00F02881">
        <w:rPr>
          <w:rFonts w:cs="Times New Roman"/>
          <w:i/>
          <w:iCs/>
          <w:color w:val="000000"/>
          <w:sz w:val="24"/>
          <w:szCs w:val="24"/>
        </w:rPr>
        <w:t xml:space="preserve">Žiaci v pracovnom tíme zhrnú výsledky svojho skúmania pästného klinu ako najstaršieho </w:t>
      </w:r>
      <w:r w:rsidRPr="004231DC">
        <w:rPr>
          <w:rFonts w:cs="Times New Roman"/>
          <w:i/>
          <w:iCs/>
          <w:color w:val="000000"/>
          <w:sz w:val="24"/>
          <w:szCs w:val="24"/>
        </w:rPr>
        <w:t>pracovného nástroja</w:t>
      </w:r>
      <w:r w:rsidR="004231DC">
        <w:rPr>
          <w:rFonts w:cs="Times New Roman"/>
          <w:i/>
          <w:iCs/>
          <w:color w:val="000000"/>
          <w:sz w:val="24"/>
          <w:szCs w:val="24"/>
        </w:rPr>
        <w:t>.</w:t>
      </w:r>
    </w:p>
    <w:p w14:paraId="6D32B02B" w14:textId="77777777" w:rsidR="007B5917" w:rsidRPr="004231DC" w:rsidRDefault="007B5917" w:rsidP="004231D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4231DC">
        <w:rPr>
          <w:rFonts w:cs="Times New Roman"/>
          <w:i/>
          <w:iCs/>
          <w:color w:val="000000"/>
          <w:sz w:val="24"/>
          <w:szCs w:val="24"/>
        </w:rPr>
        <w:t xml:space="preserve"> </w:t>
      </w:r>
    </w:p>
    <w:p w14:paraId="4C9D614C" w14:textId="77777777" w:rsidR="007B5917" w:rsidRPr="00F02881" w:rsidRDefault="007B5917" w:rsidP="004231D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hanging="731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pri vytvorení záznamu zo skúmania </w:t>
      </w:r>
    </w:p>
    <w:p w14:paraId="4CAA8E3B" w14:textId="77777777" w:rsidR="007B5917" w:rsidRPr="004231DC" w:rsidRDefault="007B5917" w:rsidP="004231D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i/>
          <w:iCs/>
          <w:color w:val="000000"/>
          <w:sz w:val="24"/>
          <w:szCs w:val="24"/>
        </w:rPr>
        <w:t xml:space="preserve">Žiaci v pracovnom tíme urobia záznam o skúmaní pästného klinu </w:t>
      </w:r>
      <w:r w:rsidRPr="004231DC">
        <w:rPr>
          <w:rFonts w:cs="Times New Roman"/>
          <w:color w:val="000000"/>
          <w:sz w:val="24"/>
          <w:szCs w:val="24"/>
        </w:rPr>
        <w:t>pri vyhľadávaní relevantných informácií</w:t>
      </w:r>
      <w:r w:rsidR="004231DC">
        <w:rPr>
          <w:rFonts w:cs="Times New Roman"/>
          <w:color w:val="000000"/>
          <w:sz w:val="24"/>
          <w:szCs w:val="24"/>
        </w:rPr>
        <w:t>.</w:t>
      </w:r>
      <w:r w:rsidRPr="004231DC">
        <w:rPr>
          <w:rFonts w:cs="Times New Roman"/>
          <w:color w:val="000000"/>
          <w:sz w:val="24"/>
          <w:szCs w:val="24"/>
        </w:rPr>
        <w:t xml:space="preserve"> </w:t>
      </w:r>
    </w:p>
    <w:p w14:paraId="461F3D4F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27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z rôznych zdrojov – textov verbálnych, obrazových, grafických, i z textov kombinovaných </w:t>
      </w:r>
    </w:p>
    <w:p w14:paraId="377FCB4D" w14:textId="77777777" w:rsidR="007B5917" w:rsidRPr="00F02881" w:rsidRDefault="007B5917" w:rsidP="00F02881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="Times New Roman"/>
          <w:color w:val="000000"/>
          <w:sz w:val="24"/>
          <w:szCs w:val="24"/>
        </w:rPr>
      </w:pPr>
      <w:r w:rsidRPr="00F02881">
        <w:rPr>
          <w:rFonts w:cs="Times New Roman"/>
          <w:color w:val="000000"/>
          <w:sz w:val="24"/>
          <w:szCs w:val="24"/>
        </w:rPr>
        <w:t xml:space="preserve">- z učebníc, cvičebníc, pracovných zošitov, slovníka cudzích slov, atlasov, novín, časopisov, webových stránok </w:t>
      </w:r>
    </w:p>
    <w:p w14:paraId="3CA72D61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484A4FF" w14:textId="77777777" w:rsidR="003D0F1A" w:rsidRPr="00E85059" w:rsidRDefault="00372C9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298EF395" w14:textId="77777777" w:rsidR="003B7A15" w:rsidRPr="003B7A15" w:rsidRDefault="003B7A15" w:rsidP="00C65D4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6C2361DC" w14:textId="77777777" w:rsidR="003D0F1A" w:rsidRPr="008B5E6B" w:rsidRDefault="008B5E6B" w:rsidP="008B5E6B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Prvá svetová vojna</w:t>
      </w:r>
      <w:r w:rsidR="003D0F1A" w:rsidRPr="006407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1545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0F1A" w:rsidRPr="00640713">
        <w:rPr>
          <w:rFonts w:ascii="Times New Roman" w:eastAsia="Calibri" w:hAnsi="Times New Roman" w:cs="Times New Roman"/>
          <w:b/>
          <w:sz w:val="24"/>
          <w:szCs w:val="24"/>
        </w:rPr>
        <w:t xml:space="preserve">h </w:t>
      </w:r>
    </w:p>
    <w:p w14:paraId="246E20BF" w14:textId="77777777" w:rsidR="008B5E6B" w:rsidRPr="009E6966" w:rsidRDefault="003B7A15" w:rsidP="009E6966">
      <w:pPr>
        <w:pStyle w:val="Default"/>
        <w:spacing w:line="276" w:lineRule="auto"/>
        <w:rPr>
          <w:rFonts w:asciiTheme="minorHAnsi" w:eastAsia="Calibri" w:hAnsiTheme="minorHAnsi" w:cstheme="minorHAnsi"/>
        </w:rPr>
      </w:pPr>
      <w:r w:rsidRPr="009E6966">
        <w:rPr>
          <w:rFonts w:asciiTheme="minorHAnsi" w:eastAsia="Calibri" w:hAnsiTheme="minorHAnsi" w:cstheme="minorHAnsi"/>
          <w:i/>
        </w:rPr>
        <w:t xml:space="preserve">Témy: </w:t>
      </w:r>
      <w:r w:rsidR="008B5E6B" w:rsidRPr="009E6966">
        <w:rPr>
          <w:rFonts w:asciiTheme="minorHAnsi" w:eastAsia="Calibri" w:hAnsiTheme="minorHAnsi" w:cstheme="minorHAnsi"/>
        </w:rPr>
        <w:t>Prvá svetová vojna, Osudné výstrely zo Sarajeva, Svet zachvátený vojnou, Svetová vojna a Slováci, Slovenský a český zahraničný odboj, M.R. Štefánik, Oslobodené Slovensko,</w:t>
      </w:r>
    </w:p>
    <w:p w14:paraId="2FEB018D" w14:textId="77777777" w:rsidR="00026910" w:rsidRPr="009E6966" w:rsidRDefault="008B5E6B" w:rsidP="009E6966">
      <w:pPr>
        <w:pStyle w:val="Default"/>
        <w:spacing w:line="276" w:lineRule="auto"/>
        <w:rPr>
          <w:rFonts w:asciiTheme="minorHAnsi" w:eastAsia="Calibri" w:hAnsiTheme="minorHAnsi" w:cstheme="minorHAnsi"/>
        </w:rPr>
      </w:pPr>
      <w:r w:rsidRPr="009E6966">
        <w:rPr>
          <w:rFonts w:asciiTheme="minorHAnsi" w:eastAsia="Calibri" w:hAnsiTheme="minorHAnsi" w:cstheme="minorHAnsi"/>
        </w:rPr>
        <w:t xml:space="preserve"> Ako sa rodil mier</w:t>
      </w:r>
    </w:p>
    <w:p w14:paraId="65A7409B" w14:textId="77777777" w:rsidR="003B7A15" w:rsidRPr="003B7A15" w:rsidRDefault="003B7A15" w:rsidP="0065359F">
      <w:pPr>
        <w:pStyle w:val="Default"/>
        <w:spacing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 </w:t>
      </w:r>
    </w:p>
    <w:p w14:paraId="5C6677F6" w14:textId="77777777" w:rsidR="00CF1E87" w:rsidRPr="008B5E6B" w:rsidRDefault="0065359F" w:rsidP="008B5E6B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702E59">
        <w:rPr>
          <w:rFonts w:asciiTheme="minorHAnsi" w:eastAsia="Calibri" w:hAnsiTheme="minorHAnsi" w:cstheme="minorHAnsi"/>
          <w:i/>
        </w:rPr>
        <w:t>Pojmy:</w:t>
      </w:r>
      <w:r w:rsidR="00026910" w:rsidRPr="00702E59">
        <w:rPr>
          <w:rFonts w:asciiTheme="minorHAnsi" w:hAnsiTheme="minorHAnsi"/>
        </w:rPr>
        <w:t xml:space="preserve"> </w:t>
      </w:r>
      <w:r w:rsidR="008B5E6B" w:rsidRPr="008B5E6B">
        <w:rPr>
          <w:rFonts w:asciiTheme="minorHAnsi" w:hAnsiTheme="minorHAnsi"/>
        </w:rPr>
        <w:t>Dohoda, Trojspolok, front, zázemie, československé légie, Parížska mierová konferencia</w:t>
      </w:r>
      <w:r w:rsidR="008B5E6B">
        <w:rPr>
          <w:rFonts w:asciiTheme="minorHAnsi" w:hAnsiTheme="minorHAnsi"/>
        </w:rPr>
        <w:t>,</w:t>
      </w:r>
      <w:r w:rsidR="008B5E6B" w:rsidRPr="008B5E6B">
        <w:rPr>
          <w:rFonts w:asciiTheme="minorHAnsi" w:hAnsiTheme="minorHAnsi"/>
        </w:rPr>
        <w:t xml:space="preserve"> nástupnícke štáty po prvej svetovej vojne, Československá republika </w:t>
      </w:r>
    </w:p>
    <w:p w14:paraId="621509A8" w14:textId="77777777" w:rsidR="008B5E6B" w:rsidRPr="00CF1E87" w:rsidRDefault="008B5E6B" w:rsidP="008B5E6B">
      <w:pPr>
        <w:pStyle w:val="Default"/>
        <w:jc w:val="both"/>
      </w:pPr>
    </w:p>
    <w:p w14:paraId="5C206472" w14:textId="77777777" w:rsidR="004820DB" w:rsidRDefault="004820DB" w:rsidP="00CF1E87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8B5E6B">
        <w:rPr>
          <w:rFonts w:asciiTheme="minorHAnsi" w:hAnsiTheme="minorHAnsi" w:cstheme="minorHAnsi"/>
          <w:b/>
          <w:bCs/>
        </w:rPr>
        <w:t>9</w:t>
      </w:r>
      <w:r w:rsidRPr="00E85059">
        <w:rPr>
          <w:rFonts w:asciiTheme="minorHAnsi" w:hAnsiTheme="minorHAnsi" w:cstheme="minorHAnsi"/>
          <w:b/>
          <w:bCs/>
        </w:rPr>
        <w:t>. ročníka základnej školy vie/</w:t>
      </w:r>
      <w:r w:rsidR="008B5E6B">
        <w:rPr>
          <w:rFonts w:asciiTheme="minorHAnsi" w:hAnsiTheme="minorHAnsi" w:cstheme="minorHAnsi"/>
          <w:b/>
          <w:bCs/>
        </w:rPr>
        <w:t>chápe</w:t>
      </w:r>
      <w:r w:rsidRPr="00E85059">
        <w:rPr>
          <w:rFonts w:asciiTheme="minorHAnsi" w:hAnsiTheme="minorHAnsi" w:cstheme="minorHAnsi"/>
          <w:b/>
          <w:bCs/>
        </w:rPr>
        <w:t xml:space="preserve">: </w:t>
      </w:r>
    </w:p>
    <w:p w14:paraId="61BA5143" w14:textId="77777777" w:rsidR="008B5E6B" w:rsidRDefault="008B5E6B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8B5E6B">
        <w:rPr>
          <w:rFonts w:cs="Times New Roman"/>
          <w:sz w:val="24"/>
          <w:szCs w:val="24"/>
        </w:rPr>
        <w:t xml:space="preserve">podstatu vojen z historického hľadiska.  Vie rozpoznať príčiny, zámienky vojen, ich </w:t>
      </w:r>
    </w:p>
    <w:p w14:paraId="43CC6E1A" w14:textId="77777777" w:rsidR="00CF1E87" w:rsidRPr="00CF1E87" w:rsidRDefault="008B5E6B" w:rsidP="008B5E6B">
      <w:pPr>
        <w:pStyle w:val="Odsekzoznamu"/>
        <w:autoSpaceDE w:val="0"/>
        <w:autoSpaceDN w:val="0"/>
        <w:adjustRightInd w:val="0"/>
        <w:spacing w:after="0" w:line="276" w:lineRule="auto"/>
        <w:ind w:left="142" w:firstLine="566"/>
        <w:rPr>
          <w:rFonts w:cs="Times New Roman"/>
          <w:sz w:val="24"/>
          <w:szCs w:val="24"/>
        </w:rPr>
      </w:pPr>
      <w:r w:rsidRPr="008B5E6B">
        <w:rPr>
          <w:rFonts w:cs="Times New Roman"/>
          <w:sz w:val="24"/>
          <w:szCs w:val="24"/>
        </w:rPr>
        <w:t>dôsledky pre ľudstvo. Rozdelenie Európy – Dohoda a Trojspolok</w:t>
      </w:r>
      <w:r w:rsidR="00CF1E87" w:rsidRPr="00CF1E87">
        <w:rPr>
          <w:rFonts w:cs="Times New Roman"/>
          <w:iCs/>
          <w:sz w:val="24"/>
          <w:szCs w:val="24"/>
        </w:rPr>
        <w:t xml:space="preserve"> </w:t>
      </w:r>
    </w:p>
    <w:p w14:paraId="14A8B177" w14:textId="77777777" w:rsidR="00CF1E87" w:rsidRPr="00CF1E87" w:rsidRDefault="009E6966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dopad Sarajevského atentátu pre Európu. Kriticky analyzovať príčiny vzn</w:t>
      </w:r>
      <w:r>
        <w:rPr>
          <w:rFonts w:cs="Times New Roman"/>
          <w:sz w:val="24"/>
          <w:szCs w:val="24"/>
        </w:rPr>
        <w:t>iku a ciele Dohody a Trojspolku</w:t>
      </w:r>
    </w:p>
    <w:p w14:paraId="26ACE9CA" w14:textId="77777777" w:rsidR="009E6966" w:rsidRDefault="009E6966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priebeh vojny, najdôležitejšie bojiská vojny, vie ako sa bojovalo na východnom</w:t>
      </w:r>
    </w:p>
    <w:p w14:paraId="5291AFC4" w14:textId="77777777" w:rsidR="009E6966" w:rsidRPr="009E6966" w:rsidRDefault="009E6966" w:rsidP="009E6966">
      <w:pPr>
        <w:pStyle w:val="Odsekzoznamu"/>
        <w:autoSpaceDE w:val="0"/>
        <w:autoSpaceDN w:val="0"/>
        <w:adjustRightInd w:val="0"/>
        <w:spacing w:after="0" w:line="276" w:lineRule="auto"/>
        <w:ind w:left="708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lastRenderedPageBreak/>
        <w:t xml:space="preserve">a západnom fronte, vie ako skončila prvá sv. vojna </w:t>
      </w:r>
      <w:r w:rsidR="00CF1E87" w:rsidRPr="00CF1E87">
        <w:rPr>
          <w:rFonts w:cs="Times New Roman"/>
          <w:sz w:val="24"/>
          <w:szCs w:val="24"/>
        </w:rPr>
        <w:t xml:space="preserve">opísať dobrovoľnícke výpravy a posúdiť ich význam a význam SNR </w:t>
      </w:r>
    </w:p>
    <w:p w14:paraId="3A10D3AF" w14:textId="77777777" w:rsidR="009E6966" w:rsidRDefault="009E6966" w:rsidP="00CF1E8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0" w:firstLine="142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úlohu Slovenska ako súčasť R-U v prvej svetovej vojne, vie aká bola v</w:t>
      </w:r>
      <w:r>
        <w:rPr>
          <w:rFonts w:cs="Times New Roman"/>
          <w:sz w:val="24"/>
          <w:szCs w:val="24"/>
        </w:rPr>
        <w:t> </w:t>
      </w:r>
      <w:r w:rsidRPr="009E6966">
        <w:rPr>
          <w:rFonts w:cs="Times New Roman"/>
          <w:sz w:val="24"/>
          <w:szCs w:val="24"/>
        </w:rPr>
        <w:t>tej</w:t>
      </w:r>
    </w:p>
    <w:p w14:paraId="3295C67A" w14:textId="77777777" w:rsidR="009E6966" w:rsidRDefault="009E6966" w:rsidP="009E6966">
      <w:pPr>
        <w:pStyle w:val="Odsekzoznamu"/>
        <w:autoSpaceDE w:val="0"/>
        <w:autoSpaceDN w:val="0"/>
        <w:adjustRightInd w:val="0"/>
        <w:spacing w:after="0" w:line="276" w:lineRule="auto"/>
        <w:ind w:left="142" w:firstLine="566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dobe slovenská spoločnosť, ako sa zachovali slovenskí politici v danom období</w:t>
      </w:r>
    </w:p>
    <w:p w14:paraId="36EC115C" w14:textId="77777777" w:rsidR="009E6966" w:rsidRDefault="009E6966" w:rsidP="009E6966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charakterizovať postoj Slovákov k vojne a ich súčasť pri formovaní 1.ČSR</w:t>
      </w:r>
    </w:p>
    <w:p w14:paraId="1962C480" w14:textId="77777777" w:rsidR="00026910" w:rsidRPr="009E6966" w:rsidRDefault="009E6966" w:rsidP="009E6966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9E6966">
        <w:rPr>
          <w:rFonts w:eastAsia="Times New Roman" w:cs="Times New Roman"/>
          <w:color w:val="000000"/>
          <w:sz w:val="24"/>
          <w:szCs w:val="24"/>
          <w:lang w:eastAsia="sk-SK"/>
        </w:rPr>
        <w:t>charakterizovať osobu M.R. Štefánika a jeho veľký podiel na vzniku ČSR. Významný predstaviteľ ČSNR a jeden z najvýznamnejších Slovákov v dejinách, zakladateľ čs. légií</w:t>
      </w:r>
    </w:p>
    <w:p w14:paraId="7D192050" w14:textId="77777777" w:rsidR="009E6966" w:rsidRDefault="009E6966" w:rsidP="009E6966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príčiny rozchodu Slovákov s Uhorskom, vytvorenie spoločného štátu s Čechmi. Význam Martinskej deklarácie pri vzniku ČSR</w:t>
      </w:r>
    </w:p>
    <w:p w14:paraId="47F997A5" w14:textId="77777777" w:rsidR="009E6966" w:rsidRDefault="009E6966" w:rsidP="009E6966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709" w:hanging="567"/>
        <w:rPr>
          <w:rFonts w:cs="Times New Roman"/>
          <w:sz w:val="24"/>
          <w:szCs w:val="24"/>
        </w:rPr>
      </w:pPr>
      <w:r w:rsidRPr="009E6966">
        <w:rPr>
          <w:rFonts w:cs="Times New Roman"/>
          <w:sz w:val="24"/>
          <w:szCs w:val="24"/>
        </w:rPr>
        <w:t>význam Parížskej mierovej konferencie, vysporiadanie sa s porazenými štátmi a rozpad monarchií, vznik nových štátov v</w:t>
      </w:r>
      <w:r>
        <w:rPr>
          <w:rFonts w:cs="Times New Roman"/>
          <w:sz w:val="24"/>
          <w:szCs w:val="24"/>
        </w:rPr>
        <w:t> </w:t>
      </w:r>
      <w:r w:rsidRPr="009E6966">
        <w:rPr>
          <w:rFonts w:cs="Times New Roman"/>
          <w:sz w:val="24"/>
          <w:szCs w:val="24"/>
        </w:rPr>
        <w:t>Európe</w:t>
      </w:r>
    </w:p>
    <w:p w14:paraId="4D3B7513" w14:textId="77777777" w:rsidR="009E6966" w:rsidRPr="009E6966" w:rsidRDefault="009E6966" w:rsidP="009E6966">
      <w:pPr>
        <w:pStyle w:val="Odsekzoznamu"/>
        <w:autoSpaceDE w:val="0"/>
        <w:autoSpaceDN w:val="0"/>
        <w:adjustRightInd w:val="0"/>
        <w:spacing w:after="0" w:line="276" w:lineRule="auto"/>
        <w:ind w:left="709"/>
        <w:rPr>
          <w:rFonts w:cs="Times New Roman"/>
          <w:sz w:val="24"/>
          <w:szCs w:val="24"/>
        </w:rPr>
      </w:pPr>
    </w:p>
    <w:p w14:paraId="7D073576" w14:textId="7C5DE4DE" w:rsidR="00425E6C" w:rsidRPr="00CC033C" w:rsidRDefault="009E6966" w:rsidP="00212C64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Medzivojnová Európa</w:t>
      </w:r>
      <w:r w:rsidR="00425E6C"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1545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</w:t>
      </w:r>
      <w:r w:rsidR="00C65D4D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1545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0E0F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</w:p>
    <w:p w14:paraId="189AEEB9" w14:textId="77777777" w:rsidR="009E6966" w:rsidRPr="009E6966" w:rsidRDefault="00026910" w:rsidP="009E6966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9E6966">
        <w:rPr>
          <w:rFonts w:asciiTheme="minorHAnsi" w:hAnsiTheme="minorHAnsi"/>
          <w:i/>
        </w:rPr>
        <w:t xml:space="preserve">Témy: </w:t>
      </w:r>
      <w:r w:rsidR="009E6966" w:rsidRPr="009E6966">
        <w:rPr>
          <w:rFonts w:asciiTheme="minorHAnsi" w:hAnsiTheme="minorHAnsi"/>
          <w:bCs/>
        </w:rPr>
        <w:t>Medzivojnová Európa, Nové štáty na mape Európy</w:t>
      </w:r>
      <w:r w:rsidR="009E6966" w:rsidRPr="009E6966">
        <w:rPr>
          <w:rFonts w:asciiTheme="minorHAnsi" w:hAnsiTheme="minorHAnsi"/>
        </w:rPr>
        <w:t xml:space="preserve">, </w:t>
      </w:r>
      <w:r w:rsidR="009E6966" w:rsidRPr="009E6966">
        <w:rPr>
          <w:rFonts w:asciiTheme="minorHAnsi" w:hAnsiTheme="minorHAnsi"/>
          <w:bCs/>
        </w:rPr>
        <w:t>Slovensko vstupuje do česko-slovenského štátu, Bratislava – hlavné mesto Slovenska, Ako sa Lenin dostal k moci, Mussolini a jeho čiernoodenci, Hitlerova diktatúra v Nemecku, Slovensko hľadá svoju cestu, Zápas o každodenný chlieb, Nepoznaná sloboda, Škola – základ života, Spoluobčania či protivníci, Míľniky vedy a techniky, Zlaté dvadsiate roky?, Nové cesty umenia a architektúry</w:t>
      </w:r>
    </w:p>
    <w:p w14:paraId="0AC4F69E" w14:textId="77777777" w:rsidR="009E6966" w:rsidRPr="009E6966" w:rsidRDefault="009E6966" w:rsidP="009E6966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9E6966">
        <w:rPr>
          <w:rFonts w:asciiTheme="minorHAnsi" w:hAnsiTheme="minorHAnsi"/>
          <w:bCs/>
        </w:rPr>
        <w:t>Kultúrny rozlet Slovenska, Mračná nad Česko-slovenskom, Rozbitie Česko-slovenskej republiky,</w:t>
      </w:r>
    </w:p>
    <w:p w14:paraId="4135C2D8" w14:textId="77777777" w:rsidR="00026910" w:rsidRPr="00212C64" w:rsidRDefault="00026910" w:rsidP="00212C64">
      <w:pPr>
        <w:pStyle w:val="Default"/>
        <w:spacing w:line="360" w:lineRule="auto"/>
        <w:jc w:val="both"/>
      </w:pPr>
    </w:p>
    <w:p w14:paraId="4680C231" w14:textId="77777777" w:rsidR="00212C64" w:rsidRDefault="00212C64" w:rsidP="009E6966">
      <w:pPr>
        <w:pStyle w:val="Default"/>
        <w:jc w:val="both"/>
        <w:rPr>
          <w:rFonts w:asciiTheme="minorHAnsi" w:hAnsiTheme="minorHAnsi"/>
        </w:rPr>
      </w:pPr>
      <w:r w:rsidRPr="00702E59">
        <w:rPr>
          <w:rFonts w:asciiTheme="minorHAnsi" w:hAnsiTheme="minorHAnsi"/>
          <w:i/>
        </w:rPr>
        <w:t>Pojmy:</w:t>
      </w:r>
      <w:r w:rsidRPr="00212C64">
        <w:t xml:space="preserve"> </w:t>
      </w:r>
      <w:r w:rsidR="009E6966" w:rsidRPr="009E6966">
        <w:rPr>
          <w:rFonts w:asciiTheme="minorHAnsi" w:hAnsiTheme="minorHAnsi"/>
        </w:rPr>
        <w:t>Česi, Slováci, národnostné menšiny</w:t>
      </w:r>
      <w:r w:rsidR="009E6966">
        <w:rPr>
          <w:rFonts w:asciiTheme="minorHAnsi" w:hAnsiTheme="minorHAnsi"/>
        </w:rPr>
        <w:t xml:space="preserve">, </w:t>
      </w:r>
      <w:r w:rsidR="009E6966" w:rsidRPr="009E6966">
        <w:rPr>
          <w:rFonts w:asciiTheme="minorHAnsi" w:hAnsiTheme="minorHAnsi"/>
        </w:rPr>
        <w:t>kultúra, spolky, školstvo</w:t>
      </w:r>
      <w:r w:rsidR="009E6966">
        <w:rPr>
          <w:rFonts w:asciiTheme="minorHAnsi" w:hAnsiTheme="minorHAnsi"/>
        </w:rPr>
        <w:t xml:space="preserve">, </w:t>
      </w:r>
      <w:r w:rsidR="009E6966" w:rsidRPr="009E6966">
        <w:rPr>
          <w:rFonts w:asciiTheme="minorHAnsi" w:hAnsiTheme="minorHAnsi"/>
        </w:rPr>
        <w:t xml:space="preserve">centralizmus, autonómia </w:t>
      </w:r>
    </w:p>
    <w:p w14:paraId="54A6B6F4" w14:textId="77777777" w:rsidR="009E6966" w:rsidRPr="009E6966" w:rsidRDefault="009E6966" w:rsidP="009E6966">
      <w:pPr>
        <w:pStyle w:val="Default"/>
        <w:jc w:val="both"/>
        <w:rPr>
          <w:rFonts w:asciiTheme="minorHAnsi" w:hAnsiTheme="minorHAnsi"/>
        </w:rPr>
      </w:pPr>
    </w:p>
    <w:p w14:paraId="1AC590B9" w14:textId="77777777" w:rsidR="00425E6C" w:rsidRPr="00E85059" w:rsidRDefault="00425E6C" w:rsidP="00CF1E87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9E6966">
        <w:rPr>
          <w:rFonts w:asciiTheme="minorHAnsi" w:hAnsiTheme="minorHAnsi" w:cstheme="minorHAnsi"/>
          <w:b/>
          <w:bCs/>
        </w:rPr>
        <w:t>9</w:t>
      </w:r>
      <w:r w:rsidRPr="00E85059">
        <w:rPr>
          <w:rFonts w:asciiTheme="minorHAnsi" w:hAnsiTheme="minorHAnsi" w:cstheme="minorHAnsi"/>
          <w:b/>
          <w:bCs/>
        </w:rPr>
        <w:t>. ro</w:t>
      </w:r>
      <w:r w:rsidR="009E6966">
        <w:rPr>
          <w:rFonts w:asciiTheme="minorHAnsi" w:hAnsiTheme="minorHAnsi" w:cstheme="minorHAnsi"/>
          <w:b/>
          <w:bCs/>
        </w:rPr>
        <w:t>čníka základnej školy vie/chápe</w:t>
      </w:r>
      <w:r w:rsidRPr="00E85059">
        <w:rPr>
          <w:rFonts w:asciiTheme="minorHAnsi" w:hAnsiTheme="minorHAnsi" w:cstheme="minorHAnsi"/>
          <w:b/>
          <w:bCs/>
        </w:rPr>
        <w:t xml:space="preserve">: </w:t>
      </w:r>
    </w:p>
    <w:p w14:paraId="284DDA22" w14:textId="77777777" w:rsidR="00CF1E87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cs="Times New Roman"/>
          <w:iCs/>
          <w:color w:val="000000"/>
          <w:sz w:val="24"/>
          <w:szCs w:val="24"/>
        </w:rPr>
        <w:t xml:space="preserve">súvislosť udalostí v danom období, vie ako vyzerala Európa a svet po r. 1918, </w:t>
      </w:r>
      <w:r w:rsidR="00CF1E87" w:rsidRPr="00702E59">
        <w:rPr>
          <w:rFonts w:cs="Times New Roman"/>
          <w:color w:val="000000"/>
          <w:sz w:val="24"/>
          <w:szCs w:val="24"/>
        </w:rPr>
        <w:t xml:space="preserve">špecifikovať postavenie Slovákov v R -U </w:t>
      </w:r>
    </w:p>
    <w:p w14:paraId="4DB6046C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vysvetliť pojem versaillský systém a pomocou mapy rozprávať o novom usporiadaní Európy</w:t>
      </w:r>
      <w:r w:rsidRPr="00702E59">
        <w:rPr>
          <w:rFonts w:cs="Times New Roman"/>
          <w:iCs/>
          <w:color w:val="000000"/>
          <w:sz w:val="24"/>
          <w:szCs w:val="24"/>
        </w:rPr>
        <w:t xml:space="preserve"> </w:t>
      </w:r>
    </w:p>
    <w:p w14:paraId="5AD4744E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cs="Times New Roman"/>
          <w:color w:val="000000"/>
          <w:sz w:val="24"/>
          <w:szCs w:val="24"/>
        </w:rPr>
        <w:t>opísať vznik ČSR, vie vysvetliť význam 28. a 30. októbra 1918 pochopiť úlohu Martina a význam Martinskej deklarácie</w:t>
      </w:r>
    </w:p>
    <w:p w14:paraId="237EC2B5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cs="Times New Roman"/>
          <w:color w:val="000000"/>
          <w:sz w:val="24"/>
          <w:szCs w:val="24"/>
        </w:rPr>
        <w:t>ako vyzerala Bratislava v danej dobe, prečo bola zvolená za hlavné mesto, ako sa rozvíjala v danom období</w:t>
      </w:r>
    </w:p>
    <w:p w14:paraId="51006295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charakterizovať osobnosť V.I. Lenina a príčiny uchopenia moci z jeho strany</w:t>
      </w:r>
    </w:p>
    <w:p w14:paraId="16D2DD40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opísať príčiny vzniku fašizmu a vysvetliť tento pojem</w:t>
      </w:r>
    </w:p>
    <w:p w14:paraId="327EA20A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vysvetliť príčiny Hitlerovho mocenského rozpínania a jeho vojenské útoky proti EU, vie vymenovať príčiny vzniku nacizmu a vysvetliť jeho podstatu</w:t>
      </w:r>
    </w:p>
    <w:p w14:paraId="3F1B1F8B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čo znamenal pre Slovensko vstup do spoločného ČSR, akú úlohu sme zohrávali v spoločnom štáte</w:t>
      </w:r>
    </w:p>
    <w:p w14:paraId="0E95DD08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uviesť podstatné znaky politického a hospodárskeho štáte –  aký bol politický život</w:t>
      </w:r>
    </w:p>
    <w:p w14:paraId="264D44F7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lastRenderedPageBreak/>
        <w:t>pozitíva aj negatíva spoločného štátu</w:t>
      </w:r>
    </w:p>
    <w:p w14:paraId="7D5B6F06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aké boli dôsledky maďarizácie pre slovenské školstvo, ako sa budovali slovenské školy, aké Univerzity vznikli na našom území</w:t>
      </w:r>
    </w:p>
    <w:p w14:paraId="37BF3B55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pozitíva aj negatíva spoločného štátu</w:t>
      </w:r>
    </w:p>
    <w:p w14:paraId="3E53F2FC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charakterizovať nové vedecké a technické objavy</w:t>
      </w:r>
    </w:p>
    <w:p w14:paraId="359D95D9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vymenovať  aspoň 6 osobností z oblasti filmu, rozhlasu, opery, ktorí v tej dobe písali históriu</w:t>
      </w:r>
    </w:p>
    <w:p w14:paraId="798A79AC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vysvetliť nové znaky a nové smery v umení a architektúre</w:t>
      </w:r>
    </w:p>
    <w:p w14:paraId="506AC580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základné fakty o vede, kultúre a školstve , vie ako vzniklo Slovenské národné divadlo, Slovenský rozhlas</w:t>
      </w:r>
    </w:p>
    <w:p w14:paraId="2B27AFD2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vie  uviesť príčiny a dôsledky mníchovskej dohody pre vývin v ČSR</w:t>
      </w:r>
    </w:p>
    <w:p w14:paraId="2C90C97B" w14:textId="77777777" w:rsidR="00702E59" w:rsidRPr="00702E59" w:rsidRDefault="00702E59" w:rsidP="00702E59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426"/>
        <w:rPr>
          <w:rFonts w:cs="Times New Roman"/>
          <w:color w:val="000000"/>
          <w:sz w:val="24"/>
          <w:szCs w:val="24"/>
        </w:rPr>
      </w:pPr>
      <w:r w:rsidRPr="00702E59">
        <w:rPr>
          <w:rFonts w:eastAsia="Times New Roman" w:cs="Times New Roman"/>
          <w:color w:val="000000"/>
          <w:sz w:val="24"/>
          <w:szCs w:val="24"/>
          <w:lang w:eastAsia="sk-SK"/>
        </w:rPr>
        <w:t>objasniť vznik Slovenskej republiky</w:t>
      </w:r>
    </w:p>
    <w:p w14:paraId="498E4462" w14:textId="77777777" w:rsidR="00026910" w:rsidRPr="00CF1E87" w:rsidRDefault="00026910" w:rsidP="00CF1E8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E22F20" w14:textId="5FA81C44" w:rsidR="00CC033C" w:rsidRPr="00000E0F" w:rsidRDefault="00702E59" w:rsidP="00CC033C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Druhá</w:t>
      </w:r>
      <w:r w:rsidR="00026910">
        <w:rPr>
          <w:rFonts w:ascii="Times New Roman" w:hAnsi="Times New Roman" w:cs="Times New Roman"/>
          <w:b/>
          <w:sz w:val="24"/>
          <w:szCs w:val="24"/>
        </w:rPr>
        <w:t xml:space="preserve"> svetová vojna</w:t>
      </w:r>
      <w:r w:rsidR="00CC033C"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15458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C65D4D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CC033C" w:rsidRPr="00000E0F">
        <w:rPr>
          <w:rFonts w:ascii="Times New Roman" w:eastAsia="Calibri" w:hAnsi="Times New Roman" w:cs="Times New Roman"/>
          <w:b/>
          <w:sz w:val="24"/>
          <w:szCs w:val="24"/>
        </w:rPr>
        <w:t xml:space="preserve"> h </w:t>
      </w:r>
    </w:p>
    <w:p w14:paraId="0D36E26D" w14:textId="77777777" w:rsidR="003128F1" w:rsidRPr="003128F1" w:rsidRDefault="00026910" w:rsidP="003128F1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4"/>
          <w:szCs w:val="24"/>
        </w:rPr>
      </w:pPr>
      <w:r w:rsidRPr="003128F1">
        <w:rPr>
          <w:rFonts w:cs="Times New Roman"/>
          <w:i/>
          <w:sz w:val="24"/>
          <w:szCs w:val="24"/>
        </w:rPr>
        <w:t xml:space="preserve">Témy: </w:t>
      </w:r>
      <w:r w:rsidR="003128F1" w:rsidRPr="003128F1">
        <w:rPr>
          <w:rFonts w:cs="Times New Roman"/>
          <w:bCs/>
          <w:sz w:val="24"/>
          <w:szCs w:val="24"/>
        </w:rPr>
        <w:t>Druhá svetová vojna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Európa - obeť diktátorov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Život v okupovanej Európe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Vznik nového štátu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Nový štát na mape Európy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Život v Slovenskom štáte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Aký bol Slovenský štát?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Veľmoci proti Hitlerovi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Slovenské národné povstanie</w:t>
      </w:r>
      <w:r w:rsidR="003128F1">
        <w:rPr>
          <w:rFonts w:cs="Times New Roman"/>
          <w:bCs/>
          <w:sz w:val="24"/>
          <w:szCs w:val="24"/>
        </w:rPr>
        <w:t xml:space="preserve">, </w:t>
      </w:r>
      <w:r w:rsidR="003128F1" w:rsidRPr="003128F1">
        <w:rPr>
          <w:rFonts w:cs="Times New Roman"/>
          <w:bCs/>
          <w:sz w:val="24"/>
          <w:szCs w:val="24"/>
        </w:rPr>
        <w:t>Porážka Nemecka a jeho spojencov</w:t>
      </w:r>
    </w:p>
    <w:p w14:paraId="0D99368F" w14:textId="77777777" w:rsidR="00026910" w:rsidRPr="00026910" w:rsidRDefault="00026910" w:rsidP="00ED18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EBFF3" w14:textId="77777777" w:rsidR="008063A7" w:rsidRPr="003128F1" w:rsidRDefault="00ED189A" w:rsidP="003128F1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3128F1">
        <w:rPr>
          <w:rFonts w:asciiTheme="minorHAnsi" w:hAnsiTheme="minorHAnsi"/>
          <w:i/>
        </w:rPr>
        <w:t>Pojmy:</w:t>
      </w:r>
      <w:r w:rsidRPr="003128F1">
        <w:rPr>
          <w:rFonts w:asciiTheme="minorHAnsi" w:hAnsiTheme="minorHAnsi"/>
        </w:rPr>
        <w:t xml:space="preserve"> </w:t>
      </w:r>
      <w:r w:rsidR="003128F1" w:rsidRPr="003128F1">
        <w:rPr>
          <w:rFonts w:asciiTheme="minorHAnsi" w:hAnsiTheme="minorHAnsi"/>
          <w:sz w:val="23"/>
          <w:szCs w:val="23"/>
        </w:rPr>
        <w:t xml:space="preserve">fašistická os, protihitlerovská koalícia, totálna vojna, protifašistický odboj, holokaust, koncentračné tábory, totalitný režim, židovský kódex, deportácie, odboj, Slovenské národné povstanie </w:t>
      </w:r>
    </w:p>
    <w:p w14:paraId="1BA6A95E" w14:textId="77777777" w:rsidR="00CF1E87" w:rsidRPr="00026910" w:rsidRDefault="00CF1E87" w:rsidP="000269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BC37B0" w14:textId="77777777" w:rsidR="00CC033C" w:rsidRPr="008063A7" w:rsidRDefault="00CC033C" w:rsidP="0002691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063A7">
        <w:rPr>
          <w:rFonts w:cstheme="minorHAnsi"/>
          <w:b/>
          <w:bCs/>
          <w:sz w:val="24"/>
          <w:szCs w:val="24"/>
        </w:rPr>
        <w:t xml:space="preserve">Žiak na konci </w:t>
      </w:r>
      <w:r w:rsidR="003128F1">
        <w:rPr>
          <w:rFonts w:cstheme="minorHAnsi"/>
          <w:b/>
          <w:bCs/>
          <w:sz w:val="24"/>
          <w:szCs w:val="24"/>
        </w:rPr>
        <w:t>9</w:t>
      </w:r>
      <w:r w:rsidRPr="008063A7">
        <w:rPr>
          <w:rFonts w:cstheme="minorHAnsi"/>
          <w:b/>
          <w:bCs/>
          <w:sz w:val="24"/>
          <w:szCs w:val="24"/>
        </w:rPr>
        <w:t>. ro</w:t>
      </w:r>
      <w:r w:rsidR="003128F1">
        <w:rPr>
          <w:rFonts w:cstheme="minorHAnsi"/>
          <w:b/>
          <w:bCs/>
          <w:sz w:val="24"/>
          <w:szCs w:val="24"/>
        </w:rPr>
        <w:t>čníka základnej školy vie/chápe</w:t>
      </w:r>
      <w:r w:rsidRPr="008063A7">
        <w:rPr>
          <w:rFonts w:cstheme="minorHAnsi"/>
          <w:b/>
          <w:bCs/>
          <w:sz w:val="24"/>
          <w:szCs w:val="24"/>
        </w:rPr>
        <w:t xml:space="preserve">: </w:t>
      </w:r>
    </w:p>
    <w:p w14:paraId="46B15226" w14:textId="77777777" w:rsidR="00CF1E87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aká bola druhá svetová vojna, jej význam pre dnešný svet, hrôzy, ktoré po sebe zanechala, následky nehoráznych charakterov na ľudských životoch a obrovské materiálne škody</w:t>
      </w:r>
    </w:p>
    <w:p w14:paraId="1BA95546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uviesť príčiny II. svetovej vojny</w:t>
      </w:r>
    </w:p>
    <w:p w14:paraId="4A390D42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opísať hospodársky vývoj, snaží sa pochopiť rozdielnosť názorov na dané obdobie, vie opísať život ľudí v danej dobe</w:t>
      </w:r>
    </w:p>
    <w:p w14:paraId="09BE8AFA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vysvetliť zmluvu o ochrannom pomere medzi Nemeckom a SR, vie charakterizovať politický systém SR a pochopiť jeho smerovanie</w:t>
      </w:r>
    </w:p>
    <w:p w14:paraId="6DE63ECE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vysvetliť základné črty SR, jej Ústavu, predstaviteľov,  žiak vie vysvetliť klady a zápory SR</w:t>
      </w:r>
    </w:p>
    <w:p w14:paraId="35046890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opísať hospodársky vývoj, snaží sa pochopiť rozdielnosť názorov na obdobie 1939 – 1945</w:t>
      </w:r>
    </w:p>
    <w:p w14:paraId="052C1C61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vysvetliť základné črty SR, jej Ústavu, predstaviteľov, žiak vie vysvetliť klady a zápory SR, najmä riešenie tzv. židovskej otázky</w:t>
      </w:r>
    </w:p>
    <w:p w14:paraId="08497455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analyzovať priebeh II. svetovej vojny, vie opísať zásadný zvrat v bojoch, vie uviesť príklady nacistického teroru a pochopiť jeho dôsledky, vie opísať odboj voči fašizmu vo svete, pozná základné údaje o začiatku a konci II. sv. vojny</w:t>
      </w:r>
    </w:p>
    <w:p w14:paraId="0500921C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lastRenderedPageBreak/>
        <w:t>charakterizovať domáci a zahraničný odboj, vie opísať prípravy, priebeh, a výsledky SNP, vie uviesť základné údaje o oslobodzovaní</w:t>
      </w:r>
    </w:p>
    <w:p w14:paraId="01F1FC9D" w14:textId="77777777" w:rsidR="003128F1" w:rsidRPr="003128F1" w:rsidRDefault="003128F1" w:rsidP="003128F1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3128F1">
        <w:rPr>
          <w:rFonts w:asciiTheme="minorHAnsi" w:eastAsia="Times New Roman" w:hAnsiTheme="minorHAnsi"/>
          <w:lang w:eastAsia="sk-SK"/>
        </w:rPr>
        <w:t>charakterizovať koniec 2 sv. vojny, vie ako kapitulovali porazené štáty Nemecko, Taliansko, Japonsko, vie kedy a za akým účelom bola použitá prvá atómová bomba</w:t>
      </w:r>
    </w:p>
    <w:p w14:paraId="3B74CE9B" w14:textId="77777777" w:rsidR="003128F1" w:rsidRDefault="003128F1" w:rsidP="003128F1">
      <w:pPr>
        <w:pStyle w:val="Default"/>
        <w:spacing w:line="276" w:lineRule="auto"/>
        <w:rPr>
          <w:rFonts w:asciiTheme="minorHAnsi" w:eastAsia="Times New Roman" w:hAnsiTheme="minorHAnsi"/>
          <w:lang w:eastAsia="sk-SK"/>
        </w:rPr>
      </w:pPr>
    </w:p>
    <w:p w14:paraId="0B26D34D" w14:textId="6C14B575" w:rsidR="003128F1" w:rsidRPr="00000E0F" w:rsidRDefault="003128F1" w:rsidP="003128F1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Svet po druhej svetovej vojne</w:t>
      </w:r>
      <w:r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15458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C65D4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00E0F">
        <w:rPr>
          <w:rFonts w:ascii="Times New Roman" w:eastAsia="Calibri" w:hAnsi="Times New Roman" w:cs="Times New Roman"/>
          <w:b/>
          <w:sz w:val="24"/>
          <w:szCs w:val="24"/>
        </w:rPr>
        <w:t xml:space="preserve"> h </w:t>
      </w:r>
    </w:p>
    <w:p w14:paraId="6B84E3EC" w14:textId="77777777" w:rsidR="008042CE" w:rsidRPr="008042CE" w:rsidRDefault="008042CE" w:rsidP="0015458B">
      <w:pPr>
        <w:spacing w:after="0" w:line="276" w:lineRule="auto"/>
        <w:rPr>
          <w:sz w:val="24"/>
          <w:szCs w:val="24"/>
        </w:rPr>
      </w:pPr>
      <w:r w:rsidRPr="003128F1">
        <w:rPr>
          <w:rFonts w:cs="Times New Roman"/>
          <w:i/>
          <w:sz w:val="24"/>
          <w:szCs w:val="24"/>
        </w:rPr>
        <w:t xml:space="preserve">Témy: </w:t>
      </w:r>
      <w:r w:rsidRPr="008042CE">
        <w:rPr>
          <w:rFonts w:eastAsia="Times New Roman" w:cs="Times New Roman"/>
          <w:bCs/>
          <w:color w:val="000000"/>
          <w:sz w:val="24"/>
          <w:szCs w:val="24"/>
          <w:lang w:eastAsia="sk-SK"/>
        </w:rPr>
        <w:t>Svet po druhej svetovej vojne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8042CE">
        <w:rPr>
          <w:rFonts w:eastAsia="Times New Roman" w:cs="Times New Roman"/>
          <w:bCs/>
          <w:color w:val="000000"/>
          <w:sz w:val="24"/>
          <w:szCs w:val="24"/>
          <w:lang w:eastAsia="sk-SK"/>
        </w:rPr>
        <w:t>Rozdelenie Európy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8042CE">
        <w:rPr>
          <w:rFonts w:eastAsia="Times New Roman" w:cs="Times New Roman"/>
          <w:bCs/>
          <w:color w:val="000000"/>
          <w:sz w:val="24"/>
          <w:szCs w:val="24"/>
          <w:lang w:eastAsia="sk-SK"/>
        </w:rPr>
        <w:t>Návrat Slovenska do obnovenej ČSR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8042CE">
        <w:rPr>
          <w:rFonts w:eastAsia="Times New Roman" w:cs="Times New Roman"/>
          <w:bCs/>
          <w:color w:val="000000"/>
          <w:sz w:val="24"/>
          <w:szCs w:val="24"/>
          <w:lang w:eastAsia="sk-SK"/>
        </w:rPr>
        <w:t>Pod Stalinovým tieňom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8042CE">
        <w:rPr>
          <w:rFonts w:eastAsia="Times New Roman" w:cs="Times New Roman"/>
          <w:bCs/>
          <w:color w:val="000000"/>
          <w:sz w:val="24"/>
          <w:szCs w:val="24"/>
          <w:lang w:eastAsia="sk-SK"/>
        </w:rPr>
        <w:t>Na západ od železnej opony, Na východ od železnej opony, Sovietizácia Československa, Koniec kolonializmu, Rovnováha strachu, Dve tváre komunistickej totality, Neúspešný pokus o reformu, Umŕtvená spoločnosť, Svetlá a tiene civilizácie, Umenie „salónov a ulíc, Slovenská kultúra v podmienkach totality, Koniec nehybnosti</w:t>
      </w:r>
    </w:p>
    <w:p w14:paraId="6428C25A" w14:textId="77777777" w:rsidR="008042CE" w:rsidRPr="00026910" w:rsidRDefault="008042CE" w:rsidP="00804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4ED03" w14:textId="77777777" w:rsidR="008042CE" w:rsidRPr="008042CE" w:rsidRDefault="008042CE" w:rsidP="008042CE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3128F1">
        <w:rPr>
          <w:rFonts w:asciiTheme="minorHAnsi" w:hAnsiTheme="minorHAnsi"/>
          <w:i/>
        </w:rPr>
        <w:t>Pojmy:</w:t>
      </w:r>
      <w:r w:rsidRPr="003128F1">
        <w:rPr>
          <w:rFonts w:asciiTheme="minorHAnsi" w:hAnsiTheme="minorHAnsi"/>
        </w:rPr>
        <w:t xml:space="preserve"> </w:t>
      </w:r>
      <w:r w:rsidRPr="008042CE">
        <w:rPr>
          <w:rFonts w:asciiTheme="minorHAnsi" w:hAnsiTheme="minorHAnsi"/>
        </w:rPr>
        <w:t>OSN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superveľmoci: USA, ZSSR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železná opona, studená vojna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hospodárske a vojenské bloky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hrozba jadrovej vojny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dekolonizácia,</w:t>
      </w:r>
      <w:r>
        <w:rPr>
          <w:rFonts w:asciiTheme="minorHAnsi" w:hAnsiTheme="minorHAnsi"/>
        </w:rPr>
        <w:t xml:space="preserve"> </w:t>
      </w:r>
      <w:r w:rsidRPr="008042CE">
        <w:rPr>
          <w:rFonts w:asciiTheme="minorHAnsi" w:hAnsiTheme="minorHAnsi"/>
        </w:rPr>
        <w:t>svet ako „globálna dedina“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Február, politické procesy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znárodnenie, kolektivizácia, industrializácia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Pražská jar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„normalizácia“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>Charta 77, disident</w:t>
      </w:r>
      <w:r>
        <w:rPr>
          <w:rFonts w:asciiTheme="minorHAnsi" w:hAnsiTheme="minorHAnsi"/>
        </w:rPr>
        <w:t xml:space="preserve">, </w:t>
      </w:r>
      <w:r w:rsidRPr="008042CE">
        <w:rPr>
          <w:rFonts w:asciiTheme="minorHAnsi" w:hAnsiTheme="minorHAnsi"/>
        </w:rPr>
        <w:t xml:space="preserve">sviečková manifestácia, nežná revolúcia </w:t>
      </w:r>
    </w:p>
    <w:p w14:paraId="59F5384C" w14:textId="77777777" w:rsidR="008042CE" w:rsidRDefault="008042CE" w:rsidP="00804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7D9BE5" w14:textId="77777777" w:rsidR="008042CE" w:rsidRPr="008063A7" w:rsidRDefault="008042CE" w:rsidP="008042C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063A7">
        <w:rPr>
          <w:rFonts w:cstheme="minorHAnsi"/>
          <w:b/>
          <w:bCs/>
          <w:sz w:val="24"/>
          <w:szCs w:val="24"/>
        </w:rPr>
        <w:t xml:space="preserve">Žiak na konci </w:t>
      </w:r>
      <w:r>
        <w:rPr>
          <w:rFonts w:cstheme="minorHAnsi"/>
          <w:b/>
          <w:bCs/>
          <w:sz w:val="24"/>
          <w:szCs w:val="24"/>
        </w:rPr>
        <w:t>9</w:t>
      </w:r>
      <w:r w:rsidRPr="008063A7">
        <w:rPr>
          <w:rFonts w:cstheme="minorHAnsi"/>
          <w:b/>
          <w:bCs/>
          <w:sz w:val="24"/>
          <w:szCs w:val="24"/>
        </w:rPr>
        <w:t>. ro</w:t>
      </w:r>
      <w:r>
        <w:rPr>
          <w:rFonts w:cstheme="minorHAnsi"/>
          <w:b/>
          <w:bCs/>
          <w:sz w:val="24"/>
          <w:szCs w:val="24"/>
        </w:rPr>
        <w:t>čníka základnej školy vie/chápe</w:t>
      </w:r>
      <w:r w:rsidRPr="008063A7">
        <w:rPr>
          <w:rFonts w:cstheme="minorHAnsi"/>
          <w:b/>
          <w:bCs/>
          <w:sz w:val="24"/>
          <w:szCs w:val="24"/>
        </w:rPr>
        <w:t xml:space="preserve">: </w:t>
      </w:r>
    </w:p>
    <w:p w14:paraId="00D26355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obraz sveta po vojne a vie si zobrať poučenie, ako sa ľudia dajú ovplyvniť a zmanipulovať a ako dokážu učiniť hrozné veci pod vplyvom demagógie</w:t>
      </w:r>
    </w:p>
    <w:p w14:paraId="22395DC4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opísať ukončenie II. svetovej vojny a povojnové usporiadanie sveta, vie pochopiť úlohu Marshallovho plánu</w:t>
      </w:r>
    </w:p>
    <w:p w14:paraId="0DCEF04A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ako prebiehalo oslobodzovanie Slovenska od nemeckých vojsk, ako vyzerala obnova hraníc z roku 1938 aký bol v tom období politický život, vytvorenie Košického vládneho programu, kto bol gen. Ľudvík Sloboda, vie ako vyzeralo Slovensko v tom období, ako sa začala republika obnovovať</w:t>
      </w:r>
    </w:p>
    <w:p w14:paraId="56E4FBD2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pochopiť pojem železná opona, studená vojna</w:t>
      </w:r>
    </w:p>
    <w:p w14:paraId="299D7A93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ako prebiehalo rozdelenie Nemecka medzi 2 superveľmoci, prečo mali ľudia a svet obavy zo Stalinovej expanzie, kde sú začiatky európskej integrácie</w:t>
      </w:r>
    </w:p>
    <w:p w14:paraId="19741BF1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čo bola sovietizácia strednej a východnej Európy, pojem „železná opona“, čo bola rada vzájomnej hospodárskej pomoci</w:t>
      </w:r>
    </w:p>
    <w:p w14:paraId="1660AB6B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vysvetliť príčiny zmeny orientácie ČSR a neblahé následky z toho vyplývajúce. Vie porovnať fašizmus a komunizmus. Ukázať mnohé ich spoločné črty, napríklad aj porovnaním Hitlera  Stalina.</w:t>
      </w:r>
    </w:p>
    <w:p w14:paraId="159CEA8F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pochopiť význam Helsinskej mierovej konferencie</w:t>
      </w:r>
    </w:p>
    <w:p w14:paraId="3FDF3CC0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uviesť prejavy studenej vojny</w:t>
      </w:r>
    </w:p>
    <w:p w14:paraId="722A728E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vysvetliť klady a zápory komunistickej diktatúry</w:t>
      </w:r>
    </w:p>
    <w:p w14:paraId="6179A580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čo, kto bola tzv. Pražská jar a osobnosť Alexandra Dubčeka čo znamenala pre náš štát</w:t>
      </w:r>
    </w:p>
    <w:p w14:paraId="12CEF958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lastRenderedPageBreak/>
        <w:t>vysvetliť  prečo sa bála spoločnosť politického systému na našom území, ako nás ovplyvňoval ZSSR</w:t>
      </w:r>
    </w:p>
    <w:p w14:paraId="29405047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priblížiť  nedávne udalosti, ktoré dodnes ovplyvňujú náš život a určite budú ovplyvňovať aj život ďalšej generácie, ako boli atómový a kozmický vek</w:t>
      </w:r>
    </w:p>
    <w:p w14:paraId="23548D2F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aké bolo umenie a kultúra vtedajšej doby vo svete – pop-art a abstrakcionizmus, pozná najvýznamnejšie osobnosti filmu, kultúry a hudby – Beatles, J. Dean, M. Monroe</w:t>
      </w:r>
    </w:p>
    <w:p w14:paraId="7DB9124C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pochopiť spoločenský život danej doby v najdôležitejších jeho sférach, vie aký bol kultúrny život v danom období</w:t>
      </w:r>
    </w:p>
    <w:p w14:paraId="3FFFDFBA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jc w:val="both"/>
        <w:rPr>
          <w:rFonts w:asciiTheme="minorHAnsi" w:hAnsiTheme="minorHAnsi"/>
        </w:rPr>
      </w:pPr>
      <w:r w:rsidRPr="0015458B">
        <w:rPr>
          <w:rFonts w:asciiTheme="minorHAnsi" w:eastAsia="Times New Roman" w:hAnsiTheme="minorHAnsi"/>
          <w:lang w:eastAsia="sk-SK"/>
        </w:rPr>
        <w:t>rozprávať o procese rozpadu ZSSR a jeho dôsledkoch</w:t>
      </w:r>
    </w:p>
    <w:p w14:paraId="5636AE9F" w14:textId="77777777" w:rsidR="0015458B" w:rsidRDefault="0015458B" w:rsidP="0015458B">
      <w:pPr>
        <w:pStyle w:val="Default"/>
        <w:spacing w:line="276" w:lineRule="auto"/>
        <w:jc w:val="both"/>
        <w:rPr>
          <w:rFonts w:asciiTheme="minorHAnsi" w:eastAsia="Times New Roman" w:hAnsiTheme="minorHAnsi"/>
          <w:lang w:eastAsia="sk-SK"/>
        </w:rPr>
      </w:pPr>
    </w:p>
    <w:p w14:paraId="0AD5F19E" w14:textId="77777777" w:rsidR="0015458B" w:rsidRPr="00000E0F" w:rsidRDefault="0015458B" w:rsidP="0015458B">
      <w:pPr>
        <w:shd w:val="clear" w:color="auto" w:fill="D9D9D9" w:themeFill="background1" w:themeFillShade="D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Dejiny súčasnosti</w:t>
      </w:r>
      <w:r w:rsidRPr="00000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000E0F">
        <w:rPr>
          <w:rFonts w:ascii="Times New Roman" w:eastAsia="Calibri" w:hAnsi="Times New Roman" w:cs="Times New Roman"/>
          <w:b/>
          <w:sz w:val="24"/>
          <w:szCs w:val="24"/>
        </w:rPr>
        <w:t xml:space="preserve"> h </w:t>
      </w:r>
    </w:p>
    <w:p w14:paraId="4CA2E46F" w14:textId="77777777" w:rsidR="0015458B" w:rsidRPr="008042CE" w:rsidRDefault="0015458B" w:rsidP="0015458B">
      <w:pPr>
        <w:spacing w:after="0" w:line="276" w:lineRule="auto"/>
        <w:rPr>
          <w:sz w:val="24"/>
          <w:szCs w:val="24"/>
        </w:rPr>
      </w:pPr>
      <w:r w:rsidRPr="003128F1">
        <w:rPr>
          <w:rFonts w:cs="Times New Roman"/>
          <w:i/>
          <w:sz w:val="24"/>
          <w:szCs w:val="24"/>
        </w:rPr>
        <w:t xml:space="preserve">Témy: </w:t>
      </w:r>
      <w:r w:rsidRPr="0015458B">
        <w:rPr>
          <w:rFonts w:eastAsia="Times New Roman" w:cs="Times New Roman"/>
          <w:bCs/>
          <w:color w:val="000000"/>
          <w:sz w:val="24"/>
          <w:szCs w:val="24"/>
          <w:lang w:eastAsia="sk-SK"/>
        </w:rPr>
        <w:t>Prevratný rok 1989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15458B">
        <w:rPr>
          <w:rFonts w:eastAsia="Times New Roman" w:cs="Times New Roman"/>
          <w:bCs/>
          <w:color w:val="000000"/>
          <w:sz w:val="24"/>
          <w:szCs w:val="24"/>
          <w:lang w:eastAsia="sk-SK"/>
        </w:rPr>
        <w:t>Na ceste k Európskej Únii a na ceste k demokracii a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> </w:t>
      </w:r>
      <w:r w:rsidRPr="0015458B">
        <w:rPr>
          <w:rFonts w:eastAsia="Times New Roman" w:cs="Times New Roman"/>
          <w:bCs/>
          <w:color w:val="000000"/>
          <w:sz w:val="24"/>
          <w:szCs w:val="24"/>
          <w:lang w:eastAsia="sk-SK"/>
        </w:rPr>
        <w:t>samostatnosti</w:t>
      </w:r>
      <w:r>
        <w:rPr>
          <w:rFonts w:eastAsia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Pr="0015458B">
        <w:rPr>
          <w:sz w:val="24"/>
          <w:szCs w:val="24"/>
        </w:rPr>
        <w:t>Na ceste k demokracii a</w:t>
      </w:r>
      <w:r>
        <w:rPr>
          <w:sz w:val="24"/>
          <w:szCs w:val="24"/>
        </w:rPr>
        <w:t> </w:t>
      </w:r>
      <w:r w:rsidRPr="0015458B">
        <w:rPr>
          <w:sz w:val="24"/>
          <w:szCs w:val="24"/>
        </w:rPr>
        <w:t>samostatnosti</w:t>
      </w:r>
      <w:r>
        <w:rPr>
          <w:sz w:val="24"/>
          <w:szCs w:val="24"/>
        </w:rPr>
        <w:t xml:space="preserve">, </w:t>
      </w:r>
      <w:r w:rsidRPr="0015458B">
        <w:rPr>
          <w:rFonts w:eastAsia="Times New Roman" w:cs="Times New Roman"/>
          <w:bCs/>
          <w:color w:val="000000"/>
          <w:sz w:val="24"/>
          <w:szCs w:val="24"/>
          <w:lang w:eastAsia="sk-SK"/>
        </w:rPr>
        <w:t>Vstup Slovenska do EU a NATO</w:t>
      </w:r>
    </w:p>
    <w:p w14:paraId="20224C58" w14:textId="77777777" w:rsidR="0015458B" w:rsidRPr="00026910" w:rsidRDefault="0015458B" w:rsidP="00154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79386" w14:textId="77777777" w:rsidR="0015458B" w:rsidRPr="0015458B" w:rsidRDefault="0015458B" w:rsidP="0015458B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3128F1">
        <w:rPr>
          <w:rFonts w:asciiTheme="minorHAnsi" w:hAnsiTheme="minorHAnsi"/>
          <w:i/>
        </w:rPr>
        <w:t>Pojmy:</w:t>
      </w:r>
      <w:r w:rsidRPr="003128F1">
        <w:rPr>
          <w:rFonts w:asciiTheme="minorHAnsi" w:hAnsiTheme="minorHAnsi"/>
        </w:rPr>
        <w:t xml:space="preserve"> </w:t>
      </w:r>
      <w:r w:rsidRPr="0015458B">
        <w:rPr>
          <w:rFonts w:asciiTheme="minorHAnsi" w:hAnsiTheme="minorHAnsi"/>
        </w:rPr>
        <w:t>parlamentná demokracia</w:t>
      </w:r>
      <w:r>
        <w:rPr>
          <w:rFonts w:asciiTheme="minorHAnsi" w:hAnsiTheme="minorHAnsi"/>
        </w:rPr>
        <w:t xml:space="preserve">, </w:t>
      </w:r>
      <w:r w:rsidRPr="0015458B">
        <w:rPr>
          <w:rFonts w:asciiTheme="minorHAnsi" w:hAnsiTheme="minorHAnsi"/>
        </w:rPr>
        <w:t>rozdelenie Československa, vznik Slovenskej republiky</w:t>
      </w:r>
      <w:r>
        <w:rPr>
          <w:rFonts w:asciiTheme="minorHAnsi" w:hAnsiTheme="minorHAnsi"/>
        </w:rPr>
        <w:t xml:space="preserve">, </w:t>
      </w:r>
      <w:r w:rsidRPr="0015458B">
        <w:rPr>
          <w:rFonts w:asciiTheme="minorHAnsi" w:hAnsiTheme="minorHAnsi"/>
        </w:rPr>
        <w:t xml:space="preserve">vstup Slovenskej republiky do NATO a Európskej únie </w:t>
      </w:r>
    </w:p>
    <w:p w14:paraId="0F43676E" w14:textId="77777777" w:rsidR="008042CE" w:rsidRPr="00026910" w:rsidRDefault="008042CE" w:rsidP="00804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3A215" w14:textId="77777777" w:rsidR="008042CE" w:rsidRPr="008063A7" w:rsidRDefault="008042CE" w:rsidP="008042C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063A7">
        <w:rPr>
          <w:rFonts w:cstheme="minorHAnsi"/>
          <w:b/>
          <w:bCs/>
          <w:sz w:val="24"/>
          <w:szCs w:val="24"/>
        </w:rPr>
        <w:t xml:space="preserve">Žiak na konci </w:t>
      </w:r>
      <w:r>
        <w:rPr>
          <w:rFonts w:cstheme="minorHAnsi"/>
          <w:b/>
          <w:bCs/>
          <w:sz w:val="24"/>
          <w:szCs w:val="24"/>
        </w:rPr>
        <w:t>9</w:t>
      </w:r>
      <w:r w:rsidRPr="008063A7">
        <w:rPr>
          <w:rFonts w:cstheme="minorHAnsi"/>
          <w:b/>
          <w:bCs/>
          <w:sz w:val="24"/>
          <w:szCs w:val="24"/>
        </w:rPr>
        <w:t>. ro</w:t>
      </w:r>
      <w:r>
        <w:rPr>
          <w:rFonts w:cstheme="minorHAnsi"/>
          <w:b/>
          <w:bCs/>
          <w:sz w:val="24"/>
          <w:szCs w:val="24"/>
        </w:rPr>
        <w:t>čníka základnej školy vie/chápe</w:t>
      </w:r>
      <w:r w:rsidRPr="008063A7">
        <w:rPr>
          <w:rFonts w:cstheme="minorHAnsi"/>
          <w:b/>
          <w:bCs/>
          <w:sz w:val="24"/>
          <w:szCs w:val="24"/>
        </w:rPr>
        <w:t xml:space="preserve">: </w:t>
      </w:r>
    </w:p>
    <w:p w14:paraId="62CDBF2B" w14:textId="77777777" w:rsidR="003128F1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15458B">
        <w:rPr>
          <w:rFonts w:asciiTheme="minorHAnsi" w:eastAsia="Times New Roman" w:hAnsiTheme="minorHAnsi"/>
          <w:lang w:eastAsia="sk-SK"/>
        </w:rPr>
        <w:t xml:space="preserve"> </w:t>
      </w:r>
      <w:r w:rsidR="0015458B" w:rsidRPr="0015458B">
        <w:rPr>
          <w:rFonts w:asciiTheme="minorHAnsi" w:eastAsia="Times New Roman" w:hAnsiTheme="minorHAnsi"/>
          <w:lang w:eastAsia="sk-SK"/>
        </w:rPr>
        <w:t>svetovú a najmä európsku situáciu v roku 1989, najmä opätovné zjednotenie Nemecka, pád berlínskeho múru, čo znamenal rozpad Juhoslávie</w:t>
      </w:r>
    </w:p>
    <w:p w14:paraId="0A2BAFAA" w14:textId="77777777" w:rsidR="008042CE" w:rsidRPr="0015458B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15458B">
        <w:rPr>
          <w:rFonts w:asciiTheme="minorHAnsi" w:eastAsia="Times New Roman" w:hAnsiTheme="minorHAnsi"/>
          <w:lang w:eastAsia="sk-SK"/>
        </w:rPr>
        <w:t>predpoklady vzniku zjednotenej Európy do európskej Únie – zásluhou najmä  J. Monnet, R. Schuman, K. Adenauer. Vznik spoločnej európskej meny eura. Chápe významný deň v našich národných dejinách a to 17. 11. 1989 – a situáciu ktorá nasledovala potom, pozná najvýznamnejšie osobnosti danej doby – A. Dubček, V. Havel, M. Kováč</w:t>
      </w:r>
    </w:p>
    <w:p w14:paraId="48FEB478" w14:textId="687CB43F" w:rsidR="008042CE" w:rsidRPr="00C65D4D" w:rsidRDefault="008042CE" w:rsidP="0015458B">
      <w:pPr>
        <w:pStyle w:val="Default"/>
        <w:numPr>
          <w:ilvl w:val="0"/>
          <w:numId w:val="26"/>
        </w:numPr>
        <w:spacing w:line="276" w:lineRule="auto"/>
        <w:ind w:left="426"/>
        <w:rPr>
          <w:rFonts w:asciiTheme="minorHAnsi" w:hAnsiTheme="minorHAnsi" w:cstheme="minorHAnsi"/>
        </w:rPr>
      </w:pPr>
      <w:r w:rsidRPr="0015458B">
        <w:rPr>
          <w:rFonts w:asciiTheme="minorHAnsi" w:eastAsia="Times New Roman" w:hAnsiTheme="minorHAnsi"/>
          <w:lang w:eastAsia="sk-SK"/>
        </w:rPr>
        <w:t xml:space="preserve">význam pre našu krajinu vstup do severo-atlantickej aliancie- NATO a do EU, osobnosti ako. G. Verheugen, Ján Fígeľ, nová finančná mena </w:t>
      </w:r>
      <w:r w:rsidR="0015458B">
        <w:rPr>
          <w:rFonts w:asciiTheme="minorHAnsi" w:eastAsia="Times New Roman" w:hAnsiTheme="minorHAnsi"/>
          <w:lang w:eastAsia="sk-SK"/>
        </w:rPr>
        <w:t>–</w:t>
      </w:r>
      <w:r w:rsidRPr="0015458B">
        <w:rPr>
          <w:rFonts w:asciiTheme="minorHAnsi" w:eastAsia="Times New Roman" w:hAnsiTheme="minorHAnsi"/>
          <w:lang w:eastAsia="sk-SK"/>
        </w:rPr>
        <w:t xml:space="preserve"> euro</w:t>
      </w:r>
    </w:p>
    <w:p w14:paraId="3A9C7786" w14:textId="77777777" w:rsidR="00C65D4D" w:rsidRPr="0015458B" w:rsidRDefault="00C65D4D" w:rsidP="00C65D4D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4FCACF1" w14:textId="77777777" w:rsidR="006C16B4" w:rsidRPr="00E85059" w:rsidRDefault="006C16B4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6C834EBF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470F43F" w14:textId="77777777" w:rsidR="004C7A7B" w:rsidRPr="004231DC" w:rsidRDefault="006C16B4" w:rsidP="004231DC">
      <w:pPr>
        <w:spacing w:after="0" w:line="276" w:lineRule="auto"/>
        <w:rPr>
          <w:rFonts w:eastAsia="Calibri" w:cs="Times New Roman"/>
          <w:sz w:val="24"/>
          <w:szCs w:val="24"/>
        </w:rPr>
      </w:pPr>
      <w:r w:rsidRPr="004231DC">
        <w:rPr>
          <w:rFonts w:eastAsia="Calibri" w:cs="Times New Roman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4231DC">
        <w:rPr>
          <w:rFonts w:eastAsia="Calibri" w:cs="Times New Roman"/>
          <w:sz w:val="24"/>
          <w:szCs w:val="24"/>
        </w:rPr>
        <w:t>E</w:t>
      </w:r>
      <w:r w:rsidRPr="004231DC">
        <w:rPr>
          <w:rFonts w:eastAsia="Calibri" w:cs="Times New Roman"/>
          <w:sz w:val="24"/>
          <w:szCs w:val="24"/>
        </w:rPr>
        <w:t>V), Ochrana života a zdravia (OŽZ), Finančná gramotnosť (F</w:t>
      </w:r>
      <w:r w:rsidR="00567415" w:rsidRPr="004231DC">
        <w:rPr>
          <w:rFonts w:eastAsia="Calibri" w:cs="Times New Roman"/>
          <w:sz w:val="24"/>
          <w:szCs w:val="24"/>
        </w:rPr>
        <w:t>I</w:t>
      </w:r>
      <w:r w:rsidRPr="004231DC">
        <w:rPr>
          <w:rFonts w:eastAsia="Calibri" w:cs="Times New Roman"/>
          <w:sz w:val="24"/>
          <w:szCs w:val="24"/>
        </w:rPr>
        <w:t>G), Čitateľská gramotnosť(Č</w:t>
      </w:r>
      <w:r w:rsidR="00567415" w:rsidRPr="004231DC">
        <w:rPr>
          <w:rFonts w:eastAsia="Calibri" w:cs="Times New Roman"/>
          <w:sz w:val="24"/>
          <w:szCs w:val="24"/>
        </w:rPr>
        <w:t>I</w:t>
      </w:r>
      <w:r w:rsidRPr="004231DC">
        <w:rPr>
          <w:rFonts w:eastAsia="Calibri" w:cs="Times New Roman"/>
          <w:sz w:val="24"/>
          <w:szCs w:val="24"/>
        </w:rPr>
        <w:t xml:space="preserve">G), </w:t>
      </w:r>
    </w:p>
    <w:p w14:paraId="7C56B5ED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58E4946" w14:textId="77777777" w:rsidR="004008C5" w:rsidRPr="000D0EC3" w:rsidRDefault="004008C5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D0EC3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5E9DC5CA" w14:textId="77777777" w:rsidR="000D0EC3" w:rsidRDefault="000D0EC3" w:rsidP="000D0EC3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65B9BB89" w14:textId="77777777" w:rsidR="004008C5" w:rsidRPr="004231DC" w:rsidRDefault="000D0EC3" w:rsidP="004231DC">
      <w:pPr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4231DC">
        <w:rPr>
          <w:rFonts w:cs="Times New Roman"/>
          <w:sz w:val="24"/>
          <w:szCs w:val="24"/>
        </w:rPr>
        <w:t xml:space="preserve">Základnou vzdelávacou stratégiou na predmete dejepis </w:t>
      </w:r>
      <w:r w:rsidRPr="004231DC">
        <w:rPr>
          <w:rFonts w:cs="Times New Roman"/>
          <w:color w:val="333333"/>
          <w:sz w:val="24"/>
          <w:szCs w:val="24"/>
        </w:rPr>
        <w:t>je snaha prostredníctvom obsahu uchovať kontinuitu tradičných hodnôt našej spoločnosti v súlade s aktuálnymi integračnými procesmi, viesť k vnímaniu vlastenectva a národnej hrdosti v kontexte európanstva a multikulturizmu.</w:t>
      </w:r>
    </w:p>
    <w:p w14:paraId="215C58DA" w14:textId="77777777" w:rsidR="00D55F7A" w:rsidRPr="004231DC" w:rsidRDefault="00D55F7A" w:rsidP="004231DC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lastRenderedPageBreak/>
        <w:t>Cieľom dejepisu je zoznámiť žiakov s vývojom ľudskej spoločnosti, s najvýznamnejšími spoločenskými javmi a procesmi, ktoré sa premietajú do každodenného života a vnímať svet integrujúco vo vzájomnom vzťahu medzi prírodou a spoločnosťou. Poznanie minulosti svojho národa ako aj národov Európy a sveta, je predpokladom k získaniuzákladných kompetencií, ktoré patria ku kľúčovým vo vzdelávaní. Žiaci cez poznanie najbližšieho prostredia (rodina, škola), ktorého sú súčasťou, získavajú základné vedomosti o svojom najbližšom spoločenskom prostredí, o miestnej obci, regióne a o ostatných regiónoch Slovenska. Oboznamujú sa s obyvateľmi, ich tradíciami a zvykmi, so svetom detí i dospelých, osvojujú si pravidlá a normy správania doma, v škole a na verejnosti. Učia sa orientovať v čase, časových údajoch, histórii vlastnej rodiny, svojej vlasti i ľudskej spoločnosti. Vedú sa k pochopeniu vlastného miesta a roly v spoločnosti, ako aj k tomu, aby svojimi postojmi a konaním prejavovali občiansku aktivitu, vlastenectvo, zodpovednosť k sebe, svojim blízkym, národu a celej spoločnosti. Vychováva žiakov k láske k vlasti a súčasne rozvíja a upevňuje vedomie príslušnosti k európskemu civilizačnému a kultúrnemu prostrediu.</w:t>
      </w:r>
    </w:p>
    <w:p w14:paraId="6EC9741E" w14:textId="77777777" w:rsidR="00D55F7A" w:rsidRPr="004231DC" w:rsidRDefault="00D55F7A" w:rsidP="004231DC">
      <w:pPr>
        <w:pStyle w:val="Normlnywebov"/>
        <w:spacing w:line="276" w:lineRule="auto"/>
        <w:jc w:val="both"/>
        <w:rPr>
          <w:rFonts w:asciiTheme="minorHAnsi" w:hAnsiTheme="minorHAnsi"/>
          <w:color w:val="333333"/>
        </w:rPr>
      </w:pPr>
      <w:r w:rsidRPr="004231DC">
        <w:rPr>
          <w:rFonts w:asciiTheme="minorHAnsi" w:hAnsiTheme="minorHAnsi"/>
          <w:color w:val="333333"/>
        </w:rPr>
        <w:t>Vzdelávanie na hodinách dejepisu  otvára priestor pre kultivovanie individuálnych a spoločenských spôsobilostí (kompetencií), učí vidieť veci a javy vo vzájomných súvislostiach, ponúka argumenty, inšpiruje k tvorivému riešeniu otázok dôležitých pre vzdelanostnú spoločnosť. Rozvíja myšlienkové operácie, praktické zručnosti a vedomie vlastnej identity žiaka.</w:t>
      </w:r>
    </w:p>
    <w:p w14:paraId="41788355" w14:textId="77777777" w:rsidR="00502724" w:rsidRPr="00CB4381" w:rsidRDefault="009777E5" w:rsidP="00CB4381">
      <w:pPr>
        <w:pStyle w:val="Default"/>
        <w:spacing w:after="240" w:line="276" w:lineRule="auto"/>
        <w:jc w:val="both"/>
        <w:rPr>
          <w:rFonts w:asciiTheme="minorHAnsi" w:hAnsiTheme="minorHAnsi"/>
          <w:b/>
        </w:rPr>
      </w:pPr>
      <w:r w:rsidRPr="00502724">
        <w:rPr>
          <w:rFonts w:asciiTheme="minorHAnsi" w:hAnsiTheme="minorHAnsi"/>
          <w:b/>
        </w:rPr>
        <w:t>Metódy práce</w:t>
      </w:r>
      <w:r w:rsidR="000936E7" w:rsidRPr="00502724">
        <w:rPr>
          <w:rFonts w:asciiTheme="minorHAnsi" w:hAnsiTheme="minorHAnsi"/>
          <w:b/>
        </w:rPr>
        <w:t>:</w:t>
      </w:r>
    </w:p>
    <w:p w14:paraId="47532507" w14:textId="77777777" w:rsidR="000936E7" w:rsidRPr="00502724" w:rsidRDefault="00502724" w:rsidP="00502724">
      <w:pPr>
        <w:pStyle w:val="Default"/>
        <w:spacing w:after="240" w:line="276" w:lineRule="auto"/>
        <w:jc w:val="both"/>
        <w:rPr>
          <w:rFonts w:asciiTheme="minorHAnsi" w:hAnsiTheme="minorHAnsi"/>
        </w:rPr>
      </w:pPr>
      <w:r w:rsidRPr="00502724">
        <w:rPr>
          <w:rFonts w:asciiTheme="minorHAnsi" w:hAnsiTheme="minorHAnsi"/>
          <w:b/>
        </w:rPr>
        <w:t xml:space="preserve">Motivačné metódy: </w:t>
      </w:r>
      <w:r w:rsidRPr="00502724">
        <w:rPr>
          <w:rFonts w:asciiTheme="minorHAnsi" w:hAnsiTheme="minorHAnsi"/>
        </w:rPr>
        <w:t>motivačné rozprávanie, motivačný rozhovor, motivačný problém, motivačná demonštrácia</w:t>
      </w:r>
    </w:p>
    <w:p w14:paraId="5BC04C84" w14:textId="77777777" w:rsidR="004008C5" w:rsidRDefault="00502724" w:rsidP="00502724">
      <w:pPr>
        <w:spacing w:line="276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Heuristická: </w:t>
      </w:r>
      <w:r>
        <w:rPr>
          <w:rFonts w:ascii="Times New Roman" w:hAnsi="Times New Roman" w:cs="Times New Roman"/>
          <w:sz w:val="24"/>
          <w:szCs w:val="24"/>
        </w:rPr>
        <w:t>rozhovor, riešenie úloh, učenie sa riešením problémov</w:t>
      </w:r>
    </w:p>
    <w:p w14:paraId="7B444F06" w14:textId="77777777" w:rsidR="004008C5" w:rsidRPr="00502724" w:rsidRDefault="00502724" w:rsidP="00502724">
      <w:pPr>
        <w:spacing w:line="276" w:lineRule="auto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Expozičné metódy:</w:t>
      </w:r>
      <w:r w:rsidRPr="00502724">
        <w:rPr>
          <w:rFonts w:cs="Times New Roman"/>
          <w:spacing w:val="-1"/>
          <w:sz w:val="24"/>
          <w:szCs w:val="24"/>
        </w:rPr>
        <w:t xml:space="preserve"> </w:t>
      </w:r>
      <w:r w:rsidR="004008C5" w:rsidRPr="00502724">
        <w:rPr>
          <w:rFonts w:cs="Times New Roman"/>
          <w:spacing w:val="-1"/>
          <w:sz w:val="24"/>
          <w:szCs w:val="24"/>
        </w:rPr>
        <w:t>rozprávanie, opis, vysvetľovanie</w:t>
      </w:r>
      <w:r w:rsidR="009777E5" w:rsidRPr="00502724">
        <w:rPr>
          <w:rFonts w:cs="Times New Roman"/>
          <w:spacing w:val="-1"/>
          <w:sz w:val="24"/>
          <w:szCs w:val="24"/>
        </w:rPr>
        <w:t xml:space="preserve"> , projekt</w:t>
      </w:r>
    </w:p>
    <w:p w14:paraId="069888AD" w14:textId="77777777" w:rsidR="004008C5" w:rsidRPr="00502724" w:rsidRDefault="00502724" w:rsidP="00502724">
      <w:pPr>
        <w:spacing w:line="276" w:lineRule="auto"/>
        <w:ind w:left="2832" w:hanging="2832"/>
        <w:rPr>
          <w:rFonts w:cs="Times New Roman"/>
          <w:spacing w:val="-1"/>
          <w:sz w:val="24"/>
          <w:szCs w:val="24"/>
        </w:rPr>
      </w:pPr>
      <w:r w:rsidRPr="00502724">
        <w:rPr>
          <w:rFonts w:cs="Times New Roman"/>
          <w:b/>
          <w:spacing w:val="-1"/>
          <w:sz w:val="24"/>
          <w:szCs w:val="24"/>
        </w:rPr>
        <w:t>Demonštračné metódy:</w:t>
      </w:r>
      <w:r w:rsidRPr="00502724">
        <w:rPr>
          <w:rFonts w:cs="Times New Roman"/>
          <w:spacing w:val="-1"/>
          <w:sz w:val="24"/>
          <w:szCs w:val="24"/>
        </w:rPr>
        <w:t xml:space="preserve"> </w:t>
      </w:r>
      <w:r w:rsidR="004008C5" w:rsidRPr="00502724">
        <w:rPr>
          <w:rFonts w:cs="Times New Roman"/>
          <w:spacing w:val="-1"/>
          <w:sz w:val="24"/>
          <w:szCs w:val="24"/>
        </w:rPr>
        <w:t>pozorovanie, manipulácia s predmetmi, demonštračný experiment</w:t>
      </w:r>
    </w:p>
    <w:p w14:paraId="24C0131D" w14:textId="77777777" w:rsidR="000936E7" w:rsidRPr="00502724" w:rsidRDefault="009777E5" w:rsidP="00502724">
      <w:pPr>
        <w:spacing w:line="276" w:lineRule="auto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Situačná metóda</w:t>
      </w:r>
      <w:r w:rsidR="00502724" w:rsidRPr="00502724">
        <w:rPr>
          <w:rFonts w:cs="Times New Roman"/>
          <w:b/>
          <w:sz w:val="24"/>
          <w:szCs w:val="24"/>
        </w:rPr>
        <w:t>:</w:t>
      </w:r>
      <w:r w:rsidRPr="00502724">
        <w:rPr>
          <w:rFonts w:cs="Times New Roman"/>
          <w:sz w:val="24"/>
          <w:szCs w:val="24"/>
        </w:rPr>
        <w:t xml:space="preserve"> riešenie problémového prípadu reálnej situácie so stretom</w:t>
      </w:r>
      <w:r w:rsidR="00502724" w:rsidRPr="00502724">
        <w:rPr>
          <w:rFonts w:cs="Times New Roman"/>
          <w:sz w:val="24"/>
          <w:szCs w:val="24"/>
        </w:rPr>
        <w:t xml:space="preserve"> </w:t>
      </w:r>
      <w:r w:rsidR="000936E7" w:rsidRPr="00502724">
        <w:rPr>
          <w:rFonts w:cs="Times New Roman"/>
          <w:sz w:val="24"/>
          <w:szCs w:val="24"/>
        </w:rPr>
        <w:t>záujmov</w:t>
      </w:r>
    </w:p>
    <w:p w14:paraId="77AA1733" w14:textId="77777777" w:rsidR="00502724" w:rsidRPr="00502724" w:rsidRDefault="00502724" w:rsidP="00502724">
      <w:pPr>
        <w:spacing w:after="0"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b/>
          <w:sz w:val="24"/>
          <w:szCs w:val="24"/>
        </w:rPr>
        <w:t>Aktivizujúce metódy:</w:t>
      </w:r>
      <w:r w:rsidRPr="00502724">
        <w:rPr>
          <w:rFonts w:cs="Times New Roman"/>
          <w:sz w:val="24"/>
          <w:szCs w:val="24"/>
        </w:rPr>
        <w:t xml:space="preserve"> </w:t>
      </w:r>
      <w:r w:rsidR="004008C5" w:rsidRPr="00502724">
        <w:rPr>
          <w:rFonts w:cs="Times New Roman"/>
          <w:sz w:val="24"/>
          <w:szCs w:val="24"/>
        </w:rPr>
        <w:t>diskusia, situačná metóda, didaktické hry, kooperatívne vyučovanie</w:t>
      </w:r>
      <w:r w:rsidRPr="00502724">
        <w:rPr>
          <w:rFonts w:cs="Times New Roman"/>
          <w:sz w:val="24"/>
          <w:szCs w:val="24"/>
        </w:rPr>
        <w:t>,</w:t>
      </w:r>
    </w:p>
    <w:p w14:paraId="5348ED4C" w14:textId="77777777" w:rsidR="004008C5" w:rsidRPr="00502724" w:rsidRDefault="00502724" w:rsidP="00502724">
      <w:pPr>
        <w:spacing w:line="276" w:lineRule="auto"/>
        <w:ind w:left="2832" w:hanging="2832"/>
        <w:rPr>
          <w:rFonts w:cs="Times New Roman"/>
          <w:sz w:val="24"/>
          <w:szCs w:val="24"/>
        </w:rPr>
      </w:pPr>
      <w:r w:rsidRPr="00502724">
        <w:rPr>
          <w:rFonts w:cs="Times New Roman"/>
          <w:sz w:val="24"/>
          <w:szCs w:val="24"/>
        </w:rPr>
        <w:t>ži</w:t>
      </w:r>
      <w:r w:rsidR="00AE1E64" w:rsidRPr="00502724">
        <w:rPr>
          <w:rFonts w:cs="Times New Roman"/>
          <w:sz w:val="24"/>
          <w:szCs w:val="24"/>
        </w:rPr>
        <w:t>acky experiment</w:t>
      </w:r>
    </w:p>
    <w:p w14:paraId="2FC45A7F" w14:textId="77777777" w:rsidR="009777E5" w:rsidRPr="00502724" w:rsidRDefault="004008C5" w:rsidP="00502724">
      <w:pPr>
        <w:pStyle w:val="Default"/>
        <w:spacing w:line="276" w:lineRule="auto"/>
        <w:rPr>
          <w:rFonts w:asciiTheme="minorHAnsi" w:hAnsiTheme="minorHAnsi"/>
          <w:sz w:val="23"/>
          <w:szCs w:val="23"/>
        </w:rPr>
      </w:pPr>
      <w:r w:rsidRPr="00502724">
        <w:rPr>
          <w:rFonts w:asciiTheme="minorHAnsi" w:hAnsiTheme="minorHAnsi"/>
          <w:b/>
        </w:rPr>
        <w:t>Fixačné metódy:</w:t>
      </w:r>
      <w:r w:rsidR="00502724" w:rsidRPr="00502724">
        <w:rPr>
          <w:rFonts w:asciiTheme="minorHAnsi" w:hAnsiTheme="minorHAnsi"/>
        </w:rPr>
        <w:t xml:space="preserve"> </w:t>
      </w:r>
      <w:r w:rsidRPr="00502724">
        <w:rPr>
          <w:rFonts w:asciiTheme="minorHAnsi" w:hAnsiTheme="minorHAnsi"/>
        </w:rPr>
        <w:t>opakovanie, precvičovanie</w:t>
      </w:r>
    </w:p>
    <w:p w14:paraId="1AD08478" w14:textId="77777777" w:rsidR="009777E5" w:rsidRPr="009777E5" w:rsidRDefault="009777E5" w:rsidP="009777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C76AA43" w14:textId="77777777" w:rsidR="009777E5" w:rsidRPr="00502724" w:rsidRDefault="009777E5" w:rsidP="00502724">
      <w:p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3"/>
          <w:szCs w:val="23"/>
        </w:rPr>
      </w:pPr>
      <w:r w:rsidRPr="00502724">
        <w:rPr>
          <w:rFonts w:cs="Times New Roman"/>
          <w:b/>
          <w:bCs/>
          <w:color w:val="000000"/>
          <w:sz w:val="23"/>
          <w:szCs w:val="23"/>
        </w:rPr>
        <w:t xml:space="preserve">Formy práce </w:t>
      </w:r>
    </w:p>
    <w:p w14:paraId="7F6EAECB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</w:t>
      </w:r>
      <w:r w:rsidR="00CB4381">
        <w:rPr>
          <w:rFonts w:cs="Times New Roman"/>
          <w:i/>
          <w:color w:val="000000"/>
          <w:sz w:val="24"/>
          <w:szCs w:val="24"/>
        </w:rPr>
        <w:t> </w:t>
      </w:r>
      <w:r w:rsidRPr="00502724">
        <w:rPr>
          <w:rFonts w:cs="Times New Roman"/>
          <w:i/>
          <w:color w:val="000000"/>
          <w:sz w:val="24"/>
          <w:szCs w:val="24"/>
        </w:rPr>
        <w:t>učebnicou</w:t>
      </w:r>
      <w:r w:rsidR="00CB4381">
        <w:rPr>
          <w:rFonts w:cs="Times New Roman"/>
          <w:i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čítanie s porozumením, spracovanie textových informácií, učenie sa z textu, orientácia v štruktúre textu, vyhľadávanie, triedenie, využívanie podstatných informácií </w:t>
      </w:r>
    </w:p>
    <w:p w14:paraId="54349582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Práca s mapou (atlasom</w:t>
      </w:r>
      <w:r w:rsidRPr="00502724">
        <w:rPr>
          <w:rFonts w:cs="Times New Roman"/>
          <w:color w:val="000000"/>
          <w:sz w:val="24"/>
          <w:szCs w:val="24"/>
        </w:rPr>
        <w:t>)</w:t>
      </w:r>
      <w:r w:rsidR="00CB4381">
        <w:rPr>
          <w:rFonts w:cs="Times New Roman"/>
          <w:color w:val="000000"/>
          <w:sz w:val="24"/>
          <w:szCs w:val="24"/>
        </w:rPr>
        <w:t xml:space="preserve"> </w:t>
      </w:r>
      <w:r w:rsidRPr="00502724">
        <w:rPr>
          <w:rFonts w:cs="Times New Roman"/>
          <w:color w:val="000000"/>
          <w:sz w:val="24"/>
          <w:szCs w:val="24"/>
        </w:rPr>
        <w:t xml:space="preserve">- orientácia na mape a v priestore, čítanie legendy, značiek na mape </w:t>
      </w:r>
    </w:p>
    <w:p w14:paraId="00588E7F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Samostatné učenie</w:t>
      </w:r>
      <w:r w:rsidRPr="00502724">
        <w:rPr>
          <w:rFonts w:cs="Times New Roman"/>
          <w:color w:val="000000"/>
          <w:sz w:val="24"/>
          <w:szCs w:val="24"/>
        </w:rPr>
        <w:t xml:space="preserve"> prostredníctvom informačnej a komunikačnej techniky </w:t>
      </w:r>
    </w:p>
    <w:p w14:paraId="605F51B0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lastRenderedPageBreak/>
        <w:t>Didaktické hry</w:t>
      </w:r>
      <w:r w:rsidRPr="00502724">
        <w:rPr>
          <w:rFonts w:cs="Times New Roman"/>
          <w:color w:val="000000"/>
          <w:sz w:val="24"/>
          <w:szCs w:val="24"/>
        </w:rPr>
        <w:t xml:space="preserve"> (sebarealizačné aktivity na uplatnenie záujmov a spontánnosti) </w:t>
      </w:r>
    </w:p>
    <w:p w14:paraId="43CDA594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Individuálna práca </w:t>
      </w:r>
    </w:p>
    <w:p w14:paraId="4356026C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Skupinová práca </w:t>
      </w:r>
    </w:p>
    <w:p w14:paraId="55A7B30A" w14:textId="77777777" w:rsidR="009777E5" w:rsidRPr="00502724" w:rsidRDefault="009777E5" w:rsidP="00502724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="Times New Roman"/>
          <w:i/>
          <w:color w:val="000000"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 xml:space="preserve">Diskusia </w:t>
      </w:r>
    </w:p>
    <w:p w14:paraId="1D8C5D41" w14:textId="77777777" w:rsidR="009777E5" w:rsidRPr="00502724" w:rsidRDefault="009777E5" w:rsidP="00502724">
      <w:pPr>
        <w:pStyle w:val="Odsekzoznamu"/>
        <w:numPr>
          <w:ilvl w:val="0"/>
          <w:numId w:val="9"/>
        </w:numPr>
        <w:spacing w:after="0" w:line="276" w:lineRule="auto"/>
        <w:rPr>
          <w:rFonts w:cs="Times New Roman"/>
          <w:i/>
          <w:sz w:val="24"/>
          <w:szCs w:val="24"/>
        </w:rPr>
      </w:pPr>
      <w:r w:rsidRPr="00502724">
        <w:rPr>
          <w:rFonts w:cs="Times New Roman"/>
          <w:i/>
          <w:color w:val="000000"/>
          <w:sz w:val="24"/>
          <w:szCs w:val="24"/>
        </w:rPr>
        <w:t>Beseda</w:t>
      </w:r>
    </w:p>
    <w:p w14:paraId="2CE23931" w14:textId="77777777" w:rsidR="00502724" w:rsidRPr="00502724" w:rsidRDefault="00502724" w:rsidP="00502724">
      <w:pPr>
        <w:pStyle w:val="Odsekzoznamu"/>
        <w:spacing w:after="0" w:line="276" w:lineRule="auto"/>
        <w:rPr>
          <w:rFonts w:cs="Times New Roman"/>
          <w:i/>
          <w:sz w:val="24"/>
          <w:szCs w:val="24"/>
        </w:rPr>
      </w:pPr>
    </w:p>
    <w:p w14:paraId="7DB8D793" w14:textId="77777777" w:rsidR="003D0F1A" w:rsidRPr="00E85059" w:rsidRDefault="003D0F1A" w:rsidP="00ED189A">
      <w:pPr>
        <w:pStyle w:val="Odsekzoznamu"/>
        <w:numPr>
          <w:ilvl w:val="0"/>
          <w:numId w:val="2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37332D3F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415B93B1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713DC3EA" w14:textId="77777777" w:rsidR="000426BE" w:rsidRPr="00E85059" w:rsidRDefault="000426BE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6991E74F" w14:textId="77777777" w:rsidR="00372C9A" w:rsidRDefault="00372C9A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CB4381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CB4381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="00124F22">
        <w:rPr>
          <w:rFonts w:asciiTheme="minorHAnsi" w:hAnsiTheme="minorHAnsi" w:cstheme="minorHAnsi"/>
          <w:spacing w:val="-1"/>
          <w:lang w:val="sk-SK"/>
        </w:rPr>
        <w:t>dejepis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CB4381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B438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D63B2EB" w14:textId="77777777" w:rsidR="00AF3505" w:rsidRPr="00E85059" w:rsidRDefault="00AF3505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14D3A675" w14:textId="77777777" w:rsidR="00CB4381" w:rsidRPr="00CB4381" w:rsidRDefault="00372C9A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Verbálnou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>:</w:t>
      </w:r>
      <w:r w:rsidR="00CB4381">
        <w:rPr>
          <w:rFonts w:asciiTheme="minorHAnsi" w:hAnsiTheme="minorHAnsi" w:cstheme="minorHAnsi"/>
          <w:u w:color="000000"/>
          <w:lang w:val="sk-SK"/>
        </w:rPr>
        <w:t xml:space="preserve"> </w:t>
      </w:r>
    </w:p>
    <w:p w14:paraId="16A59C1D" w14:textId="77777777" w:rsidR="00372C9A" w:rsidRPr="00CB4381" w:rsidRDefault="00CB4381" w:rsidP="006E67AC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úrovne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prezentovaním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jeho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dobrovoľnej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odpovede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konkrétneho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učiteľom.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verbálnej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kontrole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hodnotiť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najmä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základných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stanovených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výkonovou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časťou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vzdelávacieho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štandardu.</w:t>
      </w:r>
    </w:p>
    <w:p w14:paraId="6A62D48E" w14:textId="77777777" w:rsidR="00AF3505" w:rsidRPr="00CB4381" w:rsidRDefault="00AF3505" w:rsidP="00CB4381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6C814B7C" w14:textId="77777777" w:rsidR="00CB4381" w:rsidRPr="00CB4381" w:rsidRDefault="00372C9A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b/>
          <w:u w:color="000000"/>
          <w:lang w:val="sk-SK"/>
        </w:rPr>
        <w:t>Písomnou</w:t>
      </w:r>
      <w:r w:rsidR="00CB4381">
        <w:rPr>
          <w:rFonts w:asciiTheme="minorHAnsi" w:hAnsiTheme="minorHAnsi" w:cstheme="minorHAnsi"/>
          <w:b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b/>
          <w:u w:color="000000"/>
          <w:lang w:val="sk-SK"/>
        </w:rPr>
        <w:t>formou</w:t>
      </w:r>
      <w:r w:rsidR="00CB4381">
        <w:rPr>
          <w:rFonts w:asciiTheme="minorHAnsi" w:hAnsiTheme="minorHAnsi" w:cstheme="minorHAnsi"/>
          <w:u w:color="000000"/>
          <w:lang w:val="sk-SK"/>
        </w:rPr>
        <w:t xml:space="preserve">: </w:t>
      </w:r>
    </w:p>
    <w:p w14:paraId="3739D693" w14:textId="77777777" w:rsidR="00AF3505" w:rsidRPr="00CB4381" w:rsidRDefault="00CB4381" w:rsidP="007D0E50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prostredníctvom:</w:t>
      </w:r>
    </w:p>
    <w:p w14:paraId="40E98910" w14:textId="77777777" w:rsidR="00CB4381" w:rsidRDefault="00372C9A" w:rsidP="00CB4381">
      <w:pPr>
        <w:pStyle w:val="Zkladntext"/>
        <w:numPr>
          <w:ilvl w:val="1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CB4381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CB4381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CB4381">
        <w:rPr>
          <w:rFonts w:asciiTheme="minorHAnsi" w:hAnsiTheme="minorHAnsi" w:cstheme="minorHAnsi"/>
          <w:i/>
          <w:u w:color="000000"/>
          <w:lang w:val="sk-SK"/>
        </w:rPr>
        <w:t>previerka</w:t>
      </w:r>
      <w:r w:rsidR="00CB4381">
        <w:rPr>
          <w:rFonts w:asciiTheme="minorHAnsi" w:hAnsiTheme="minorHAnsi" w:cstheme="minorHAnsi"/>
          <w:lang w:val="sk-SK"/>
        </w:rPr>
        <w:t xml:space="preserve">: </w:t>
      </w:r>
    </w:p>
    <w:p w14:paraId="5A3C0579" w14:textId="2CC631FB" w:rsidR="00870D6F" w:rsidRDefault="00CB4381" w:rsidP="002166F6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K</w:t>
      </w:r>
      <w:r w:rsidR="00372C9A" w:rsidRPr="00CB4381">
        <w:rPr>
          <w:rFonts w:asciiTheme="minorHAnsi" w:hAnsiTheme="minorHAnsi" w:cstheme="minorHAnsi"/>
          <w:lang w:val="sk-SK"/>
        </w:rPr>
        <w:t>ontrola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pripravenosti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skupiny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žiakov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písomnou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formou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posledných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vysvetleného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učiva.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Odporúča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uplatniť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postup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zadania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učiteľom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ústnou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alebo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písomnou formou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rozsahu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5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otázok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="00372C9A" w:rsidRPr="00CB4381">
        <w:rPr>
          <w:rFonts w:asciiTheme="minorHAnsi" w:hAnsiTheme="minorHAnsi" w:cstheme="minorHAnsi"/>
          <w:lang w:val="sk-SK"/>
        </w:rPr>
        <w:t>časovým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limitom</w:t>
      </w:r>
      <w:r>
        <w:rPr>
          <w:rFonts w:asciiTheme="minorHAnsi" w:hAnsiTheme="minorHAnsi" w:cstheme="minorHAnsi"/>
          <w:lang w:val="sk-SK"/>
        </w:rPr>
        <w:t xml:space="preserve"> </w:t>
      </w:r>
      <w:r w:rsidR="00124F22" w:rsidRPr="00CB4381">
        <w:rPr>
          <w:rFonts w:asciiTheme="minorHAnsi" w:hAnsiTheme="minorHAnsi" w:cstheme="minorHAnsi"/>
          <w:lang w:val="sk-SK"/>
        </w:rPr>
        <w:t>10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až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15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minút.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Optimálne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hodnotenie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je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na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základe percentuálnej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úspešnosti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podľa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CB4381">
        <w:rPr>
          <w:rFonts w:asciiTheme="minorHAnsi" w:hAnsiTheme="minorHAnsi" w:cstheme="minorHAnsi"/>
          <w:lang w:val="sk-SK"/>
        </w:rPr>
        <w:t>kritérií</w:t>
      </w:r>
      <w:r w:rsidR="00C65D4D">
        <w:rPr>
          <w:rFonts w:asciiTheme="minorHAnsi" w:hAnsiTheme="minorHAnsi" w:cstheme="minorHAnsi"/>
          <w:lang w:val="sk-SK"/>
        </w:rPr>
        <w:t>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AF3505" w14:paraId="4AE83D18" w14:textId="77777777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BAAEAEB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77030BCA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AF3505" w14:paraId="15C4D677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4A7C8D2C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40A774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664D824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AF3505" w14:paraId="4CE85FE6" w14:textId="77777777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B645099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CE5C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D4B8E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870D6F" w:rsidRPr="00AF3505" w14:paraId="3690FF1B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9B3E82E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D638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D144F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870D6F" w:rsidRPr="00AF3505" w14:paraId="6BEBD821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3977191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C1D0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3FF08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870D6F" w:rsidRPr="00AF3505" w14:paraId="385920D1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1CF5E80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3FBA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E7346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870D6F" w:rsidRPr="00AF3505" w14:paraId="40C062BA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E4CCA57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5254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261D8" w14:textId="77777777" w:rsidR="00870D6F" w:rsidRPr="00AF3505" w:rsidRDefault="00870D6F" w:rsidP="00CB4381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2F984972" w14:textId="77777777" w:rsidR="00870D6F" w:rsidRDefault="00870D6F" w:rsidP="002166F6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00466605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7C48BDC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A3639AF" w14:textId="77777777" w:rsidR="00870D6F" w:rsidRDefault="00870D6F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D4FD0BB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A076DD4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A0D13F6" w14:textId="77777777" w:rsidR="005635A3" w:rsidRDefault="005635A3" w:rsidP="00CB4381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2C3BC2D" w14:textId="77777777" w:rsidR="00870D6F" w:rsidRPr="00870D6F" w:rsidRDefault="00870D6F" w:rsidP="002166F6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6A16F531" w14:textId="77777777" w:rsidR="007D0E50" w:rsidRPr="007D0E50" w:rsidRDefault="00372C9A" w:rsidP="007D0E50">
      <w:pPr>
        <w:pStyle w:val="Zkladntext"/>
        <w:numPr>
          <w:ilvl w:val="1"/>
          <w:numId w:val="4"/>
        </w:numPr>
        <w:spacing w:line="276" w:lineRule="auto"/>
        <w:ind w:left="567" w:hanging="283"/>
        <w:rPr>
          <w:rFonts w:cstheme="minorHAnsi"/>
        </w:rPr>
      </w:pPr>
      <w:r w:rsidRPr="00124F22">
        <w:rPr>
          <w:rFonts w:cstheme="minorHAnsi"/>
          <w:i/>
          <w:spacing w:val="-1"/>
          <w:u w:color="000000"/>
          <w:lang w:val="sk-SK"/>
        </w:rPr>
        <w:t>Test</w:t>
      </w:r>
      <w:r w:rsidR="00124F22" w:rsidRPr="00124F22">
        <w:rPr>
          <w:rFonts w:cstheme="minorHAnsi"/>
          <w:i/>
          <w:spacing w:val="-1"/>
          <w:u w:color="000000"/>
          <w:lang w:val="sk-SK"/>
        </w:rPr>
        <w:t xml:space="preserve"> alebo tematická previerka</w:t>
      </w:r>
      <w:r w:rsidR="007D0E50">
        <w:rPr>
          <w:rFonts w:cstheme="minorHAnsi"/>
          <w:i/>
          <w:spacing w:val="-1"/>
          <w:u w:color="000000"/>
          <w:lang w:val="sk-SK"/>
        </w:rPr>
        <w:t xml:space="preserve">: </w:t>
      </w:r>
    </w:p>
    <w:p w14:paraId="0DC959C1" w14:textId="77777777" w:rsidR="00372C9A" w:rsidRPr="00E85059" w:rsidRDefault="007D0E50" w:rsidP="006E67AC">
      <w:pPr>
        <w:pStyle w:val="Zkladntext"/>
        <w:spacing w:line="276" w:lineRule="auto"/>
        <w:ind w:left="284" w:firstLine="0"/>
        <w:jc w:val="both"/>
        <w:rPr>
          <w:rFonts w:cstheme="minorHAnsi"/>
        </w:rPr>
      </w:pPr>
      <w:r>
        <w:rPr>
          <w:rFonts w:cstheme="minorHAnsi"/>
          <w:spacing w:val="-1"/>
          <w:lang w:val="sk-SK"/>
        </w:rPr>
        <w:t>N</w:t>
      </w:r>
      <w:r w:rsidR="00372C9A" w:rsidRPr="00124F22">
        <w:rPr>
          <w:rFonts w:cstheme="minorHAnsi"/>
          <w:spacing w:val="-1"/>
          <w:lang w:val="sk-SK"/>
        </w:rPr>
        <w:t>a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konci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tematického</w:t>
      </w:r>
      <w:r>
        <w:rPr>
          <w:rFonts w:cstheme="minorHAnsi"/>
          <w:spacing w:val="-1"/>
          <w:lang w:val="sk-SK"/>
        </w:rPr>
        <w:t xml:space="preserve"> </w:t>
      </w:r>
      <w:r w:rsidR="00372C9A" w:rsidRPr="00124F22">
        <w:rPr>
          <w:rFonts w:cstheme="minorHAnsi"/>
          <w:spacing w:val="-1"/>
          <w:lang w:val="sk-SK"/>
        </w:rPr>
        <w:t>celku</w:t>
      </w:r>
      <w:r>
        <w:rPr>
          <w:rFonts w:cstheme="minorHAnsi"/>
          <w:spacing w:val="-1"/>
          <w:lang w:val="sk-SK"/>
        </w:rPr>
        <w:t xml:space="preserve"> </w:t>
      </w:r>
      <w:r w:rsidR="00372C9A" w:rsidRPr="00870D6F">
        <w:rPr>
          <w:rFonts w:cstheme="minorHAnsi"/>
          <w:spacing w:val="-1"/>
        </w:rPr>
        <w:t>alebo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skupiny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2"/>
        </w:rPr>
        <w:t>podobných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1"/>
        </w:rPr>
        <w:t>učebných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tém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 xml:space="preserve">v </w:t>
      </w:r>
      <w:r w:rsidR="00372C9A" w:rsidRPr="00870D6F">
        <w:rPr>
          <w:rFonts w:cstheme="minorHAnsi"/>
          <w:spacing w:val="-2"/>
        </w:rPr>
        <w:t>časovom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</w:rPr>
        <w:t>limite</w:t>
      </w:r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lastRenderedPageBreak/>
        <w:t>až</w:t>
      </w:r>
      <w:r w:rsidR="00A663D5"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>min</w:t>
      </w:r>
      <w:r>
        <w:rPr>
          <w:rFonts w:cstheme="minorHAnsi"/>
        </w:rPr>
        <w:t xml:space="preserve">. </w:t>
      </w:r>
      <w:r w:rsidR="00372C9A"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1"/>
        </w:rPr>
        <w:t>rozsahu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1</w:t>
      </w:r>
      <w:r w:rsidR="00124F22">
        <w:rPr>
          <w:rFonts w:cstheme="minorHAnsi"/>
          <w:spacing w:val="-1"/>
        </w:rPr>
        <w:t>5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1"/>
        </w:rPr>
        <w:t>2</w:t>
      </w:r>
      <w:r w:rsidR="00124F22">
        <w:rPr>
          <w:rFonts w:cstheme="minorHAnsi"/>
          <w:spacing w:val="-1"/>
        </w:rPr>
        <w:t>5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otázok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zostavených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podľa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2"/>
        </w:rPr>
        <w:t>výkonovej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2"/>
        </w:rPr>
        <w:t>časti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1"/>
        </w:rPr>
        <w:t>vzdelávacieho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2"/>
        </w:rPr>
        <w:t>štandardu.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2"/>
        </w:rPr>
        <w:t>Optimálne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2"/>
        </w:rPr>
        <w:t>hodnotenie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1"/>
        </w:rPr>
        <w:t>je</w:t>
      </w:r>
      <w:r w:rsidR="006E67AC">
        <w:rPr>
          <w:rFonts w:cstheme="minorHAnsi"/>
          <w:spacing w:val="-1"/>
        </w:rPr>
        <w:t xml:space="preserve"> na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základe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percentuálnej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  <w:spacing w:val="-1"/>
        </w:rPr>
        <w:t>úspešnosti</w:t>
      </w:r>
      <w:r>
        <w:rPr>
          <w:rFonts w:cstheme="minorHAnsi"/>
          <w:spacing w:val="-1"/>
        </w:rPr>
        <w:t xml:space="preserve"> </w:t>
      </w:r>
      <w:r w:rsidR="00372C9A" w:rsidRPr="00870D6F">
        <w:rPr>
          <w:rFonts w:cstheme="minorHAnsi"/>
        </w:rPr>
        <w:t>podľa</w:t>
      </w:r>
      <w:r>
        <w:rPr>
          <w:rFonts w:cstheme="minorHAnsi"/>
        </w:rPr>
        <w:t xml:space="preserve"> </w:t>
      </w:r>
      <w:r w:rsidR="00372C9A" w:rsidRPr="00870D6F">
        <w:rPr>
          <w:rFonts w:cstheme="minorHAnsi"/>
          <w:spacing w:val="-2"/>
        </w:rPr>
        <w:t>predchádzajúcich</w:t>
      </w:r>
      <w:r>
        <w:rPr>
          <w:rFonts w:cstheme="minorHAnsi"/>
          <w:spacing w:val="-2"/>
        </w:rPr>
        <w:t xml:space="preserve"> </w:t>
      </w:r>
      <w:r w:rsidR="00372C9A" w:rsidRPr="00870D6F">
        <w:rPr>
          <w:rFonts w:cstheme="minorHAnsi"/>
          <w:spacing w:val="-1"/>
        </w:rPr>
        <w:t>kritérií</w:t>
      </w:r>
      <w:r>
        <w:rPr>
          <w:rFonts w:cstheme="minorHAnsi"/>
          <w:spacing w:val="-1"/>
        </w:rPr>
        <w:t>.</w:t>
      </w:r>
    </w:p>
    <w:p w14:paraId="00850BBF" w14:textId="77777777" w:rsidR="002C0E8A" w:rsidRPr="00E85059" w:rsidRDefault="002C0E8A" w:rsidP="00CB4381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0B204E92" w14:textId="77777777" w:rsidR="007D0E50" w:rsidRPr="007D0E50" w:rsidRDefault="002C2E94" w:rsidP="00CB4381">
      <w:pPr>
        <w:widowControl w:val="0"/>
        <w:numPr>
          <w:ilvl w:val="0"/>
          <w:numId w:val="4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</w:t>
      </w:r>
      <w:r w:rsidR="007D0E50">
        <w:rPr>
          <w:rFonts w:cstheme="minorHAnsi"/>
          <w:b/>
          <w:spacing w:val="-1"/>
          <w:sz w:val="24"/>
          <w:szCs w:val="24"/>
        </w:rPr>
        <w:t> </w:t>
      </w:r>
      <w:r w:rsidRPr="002C2E94">
        <w:rPr>
          <w:rFonts w:cstheme="minorHAnsi"/>
          <w:b/>
          <w:spacing w:val="-1"/>
          <w:sz w:val="24"/>
          <w:szCs w:val="24"/>
        </w:rPr>
        <w:t>textom</w:t>
      </w:r>
      <w:r w:rsidR="007D0E50">
        <w:rPr>
          <w:rFonts w:cstheme="minorHAnsi"/>
          <w:spacing w:val="-1"/>
          <w:sz w:val="24"/>
          <w:szCs w:val="24"/>
        </w:rPr>
        <w:t>:</w:t>
      </w:r>
    </w:p>
    <w:p w14:paraId="7172E2A5" w14:textId="77777777" w:rsidR="00372C9A" w:rsidRPr="002C0E8A" w:rsidRDefault="007D0E50" w:rsidP="006E67AC">
      <w:pPr>
        <w:widowControl w:val="0"/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P</w:t>
      </w:r>
      <w:r w:rsidR="00372C9A"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="00372C9A"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="00372C9A"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="00372C9A"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="00372C9A"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="00372C9A"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372C9A" w:rsidRPr="00E85059">
        <w:rPr>
          <w:rFonts w:cstheme="minorHAnsi"/>
          <w:spacing w:val="-1"/>
          <w:sz w:val="24"/>
          <w:szCs w:val="24"/>
        </w:rPr>
        <w:t>učiteľov</w:t>
      </w:r>
      <w:r w:rsidR="00B6431D" w:rsidRPr="00B6431D">
        <w:rPr>
          <w:rFonts w:cstheme="minorHAnsi"/>
          <w:spacing w:val="-2"/>
          <w:sz w:val="24"/>
          <w:szCs w:val="24"/>
        </w:rPr>
        <w:t xml:space="preserve"> (tajničky, mapy, doplňovačky, úroveň úpravy zošita)</w:t>
      </w:r>
      <w:r w:rsidR="00A663D5">
        <w:rPr>
          <w:rFonts w:cstheme="minorHAnsi"/>
          <w:spacing w:val="-2"/>
          <w:sz w:val="24"/>
          <w:szCs w:val="24"/>
        </w:rPr>
        <w:t>.</w:t>
      </w:r>
    </w:p>
    <w:p w14:paraId="5F6DD4B4" w14:textId="77777777" w:rsidR="002C0E8A" w:rsidRPr="00870D6F" w:rsidRDefault="002C0E8A" w:rsidP="00CB4381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1385F042" w14:textId="77777777" w:rsidR="007D0E50" w:rsidRPr="007D0E50" w:rsidRDefault="002C2E94" w:rsidP="00CB4381">
      <w:pPr>
        <w:pStyle w:val="Zkladntext"/>
        <w:numPr>
          <w:ilvl w:val="0"/>
          <w:numId w:val="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7D0E50">
        <w:rPr>
          <w:rFonts w:asciiTheme="minorHAnsi" w:hAnsiTheme="minorHAnsi" w:cstheme="minorHAnsi"/>
          <w:spacing w:val="-1"/>
          <w:lang w:val="sk-SK"/>
        </w:rPr>
        <w:t>:</w:t>
      </w:r>
    </w:p>
    <w:p w14:paraId="145ED8EA" w14:textId="77777777" w:rsidR="006E67AC" w:rsidRPr="002166F6" w:rsidRDefault="007D0E50" w:rsidP="002166F6">
      <w:pPr>
        <w:pStyle w:val="Zkladntext"/>
        <w:spacing w:line="276" w:lineRule="auto"/>
        <w:ind w:left="284" w:firstLine="0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Ú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="00372C9A"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15B440AF" w14:textId="77777777" w:rsidR="006E67AC" w:rsidRDefault="006E67AC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3F222B7A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7D0E50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7D0E50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1CEAC01D" w14:textId="77777777" w:rsidR="005635A3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individuálne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zlepšenie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: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vo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vedomostiach,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kognitívnych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a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psychomotorických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schopnostiach,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snahe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o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lepšie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výkony,</w:t>
      </w:r>
    </w:p>
    <w:p w14:paraId="74D8D560" w14:textId="77777777" w:rsidR="00372C9A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aktivity a</w:t>
      </w:r>
      <w:r w:rsidR="007D0E50">
        <w:rPr>
          <w:rFonts w:asciiTheme="minorHAnsi" w:hAnsiTheme="minorHAnsi" w:cstheme="minorHAnsi"/>
          <w:lang w:val="sk-SK"/>
        </w:rPr>
        <w:t> </w:t>
      </w:r>
      <w:r w:rsidRPr="007D0E50">
        <w:rPr>
          <w:rFonts w:asciiTheme="minorHAnsi" w:hAnsiTheme="minorHAnsi" w:cstheme="minorHAnsi"/>
          <w:lang w:val="sk-SK"/>
        </w:rPr>
        <w:t>tvorivosti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pri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riešení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zadaných úloh,</w:t>
      </w:r>
    </w:p>
    <w:p w14:paraId="3D7EB099" w14:textId="77777777" w:rsidR="00372C9A" w:rsidRPr="007D0E50" w:rsidRDefault="00372C9A" w:rsidP="00ED189A">
      <w:pPr>
        <w:pStyle w:val="Zkladntext"/>
        <w:numPr>
          <w:ilvl w:val="0"/>
          <w:numId w:val="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7D0E50">
        <w:rPr>
          <w:rFonts w:asciiTheme="minorHAnsi" w:hAnsiTheme="minorHAnsi" w:cstheme="minorHAnsi"/>
          <w:lang w:val="sk-SK"/>
        </w:rPr>
        <w:t>systematická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Pr="007D0E50">
        <w:rPr>
          <w:rFonts w:asciiTheme="minorHAnsi" w:hAnsiTheme="minorHAnsi" w:cstheme="minorHAnsi"/>
          <w:lang w:val="sk-SK"/>
        </w:rPr>
        <w:t>príprava</w:t>
      </w:r>
      <w:r w:rsidR="007D0E50">
        <w:rPr>
          <w:rFonts w:asciiTheme="minorHAnsi" w:hAnsiTheme="minorHAnsi" w:cstheme="minorHAnsi"/>
          <w:lang w:val="sk-SK"/>
        </w:rPr>
        <w:t xml:space="preserve"> </w:t>
      </w:r>
      <w:r w:rsidR="005635A3" w:rsidRPr="007D0E50">
        <w:rPr>
          <w:rFonts w:asciiTheme="minorHAnsi" w:hAnsiTheme="minorHAnsi" w:cstheme="minorHAnsi"/>
          <w:lang w:val="sk-SK"/>
        </w:rPr>
        <w:t>na vyučovanie.</w:t>
      </w:r>
    </w:p>
    <w:p w14:paraId="4049A6A3" w14:textId="77777777" w:rsidR="006E67AC" w:rsidRPr="00E85059" w:rsidRDefault="006E67AC" w:rsidP="006E67AC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648A98E0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6E67AC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6E67AC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6E67AC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6E67AC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3417A52A" w14:textId="77777777" w:rsidR="00372C9A" w:rsidRPr="00E85059" w:rsidRDefault="005635A3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="00372C9A"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="00372C9A" w:rsidRPr="00E85059">
        <w:rPr>
          <w:rFonts w:asciiTheme="minorHAnsi" w:hAnsiTheme="minorHAnsi" w:cstheme="minorHAnsi"/>
          <w:lang w:val="sk-SK"/>
        </w:rPr>
        <w:t>.</w:t>
      </w:r>
    </w:p>
    <w:p w14:paraId="0A28034B" w14:textId="77777777" w:rsidR="00372C9A" w:rsidRPr="00E85059" w:rsidRDefault="00372C9A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3C130F37" w14:textId="77777777" w:rsidR="006E67AC" w:rsidRDefault="00372C9A" w:rsidP="00ED189A">
      <w:pPr>
        <w:pStyle w:val="Zkladntext"/>
        <w:numPr>
          <w:ilvl w:val="0"/>
          <w:numId w:val="3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(s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6E67A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učebnej</w:t>
      </w:r>
    </w:p>
    <w:p w14:paraId="423B88F2" w14:textId="77777777" w:rsidR="00372C9A" w:rsidRPr="005635A3" w:rsidRDefault="00372C9A" w:rsidP="006E67AC">
      <w:pPr>
        <w:pStyle w:val="Zkladntext"/>
        <w:spacing w:line="276" w:lineRule="auto"/>
        <w:ind w:left="284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01018F33" w14:textId="77777777" w:rsidR="00362280" w:rsidRPr="002166F6" w:rsidRDefault="00372C9A" w:rsidP="002166F6">
      <w:pPr>
        <w:spacing w:line="276" w:lineRule="auto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6E67AC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6E67AC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6E67AC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6E67AC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6E67AC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33DF3E7E" w14:textId="77777777" w:rsidR="00372C9A" w:rsidRPr="006E67AC" w:rsidRDefault="00362280" w:rsidP="00ED189A">
      <w:pPr>
        <w:pStyle w:val="Odsekzoznamu"/>
        <w:numPr>
          <w:ilvl w:val="0"/>
          <w:numId w:val="2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8"/>
        </w:rPr>
      </w:pPr>
      <w:r w:rsidRPr="006E67AC">
        <w:rPr>
          <w:rFonts w:cstheme="minorHAnsi"/>
          <w:b/>
          <w:sz w:val="28"/>
          <w:szCs w:val="28"/>
        </w:rPr>
        <w:t xml:space="preserve">UČEBNÉ </w:t>
      </w:r>
      <w:r w:rsidR="00372C9A" w:rsidRPr="006E67AC">
        <w:rPr>
          <w:rFonts w:cstheme="minorHAnsi"/>
          <w:b/>
          <w:sz w:val="28"/>
          <w:szCs w:val="28"/>
        </w:rPr>
        <w:t>ZDROJE</w:t>
      </w:r>
    </w:p>
    <w:p w14:paraId="166D2CA3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7556256B" w14:textId="77777777" w:rsidR="00372C9A" w:rsidRPr="00362280" w:rsidRDefault="00372C9A" w:rsidP="006E67AC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="00124F22">
        <w:rPr>
          <w:rFonts w:asciiTheme="minorHAnsi" w:hAnsiTheme="minorHAnsi" w:cstheme="minorHAnsi"/>
          <w:spacing w:val="-1"/>
          <w:lang w:val="sk-SK"/>
        </w:rPr>
        <w:t>dejepis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: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="00EE0BA6">
        <w:rPr>
          <w:rFonts w:asciiTheme="minorHAnsi" w:hAnsiTheme="minorHAnsi" w:cstheme="minorHAnsi"/>
          <w:spacing w:val="8"/>
          <w:lang w:val="sk-SK"/>
        </w:rPr>
        <w:t>, CD s historickými filmami</w:t>
      </w:r>
      <w:r w:rsidR="006E67AC">
        <w:rPr>
          <w:rFonts w:asciiTheme="minorHAnsi" w:hAnsiTheme="minorHAnsi" w:cstheme="minorHAnsi"/>
          <w:spacing w:val="8"/>
          <w:lang w:val="sk-SK"/>
        </w:rPr>
        <w:t xml:space="preserve"> </w:t>
      </w:r>
      <w:r w:rsidR="00EE0BA6">
        <w:rPr>
          <w:rFonts w:asciiTheme="minorHAnsi" w:hAnsiTheme="minorHAnsi" w:cstheme="minorHAnsi"/>
          <w:spacing w:val="8"/>
          <w:lang w:val="sk-SK"/>
        </w:rPr>
        <w:t>a faktami,</w:t>
      </w:r>
      <w:r w:rsidR="006E67AC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6E67AC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="006E67A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="00124F22">
        <w:rPr>
          <w:rFonts w:asciiTheme="minorHAnsi" w:hAnsiTheme="minorHAnsi" w:cstheme="minorHAnsi"/>
          <w:spacing w:val="-1"/>
          <w:lang w:val="sk-SK"/>
        </w:rPr>
        <w:t>dejepisné mapy</w:t>
      </w:r>
      <w:r w:rsidRPr="00362280">
        <w:rPr>
          <w:rFonts w:asciiTheme="minorHAnsi" w:hAnsiTheme="minorHAnsi" w:cstheme="minorHAnsi"/>
          <w:lang w:val="sk-SK"/>
        </w:rPr>
        <w:t>,</w:t>
      </w:r>
      <w:r w:rsidR="006E67AC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="006E67AC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04E664E9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15B9F139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1967E27D" w14:textId="77777777" w:rsidR="002166F6" w:rsidRPr="002166F6" w:rsidRDefault="002166F6" w:rsidP="002166F6">
      <w:pPr>
        <w:pStyle w:val="Odsekzoznamu"/>
        <w:numPr>
          <w:ilvl w:val="0"/>
          <w:numId w:val="7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Kováč, D. a kol.</w:t>
      </w:r>
      <w:r w:rsidR="00A14467">
        <w:rPr>
          <w:rFonts w:ascii="Times New Roman" w:hAnsi="Times New Roman" w:cs="Times New Roman"/>
          <w:sz w:val="24"/>
          <w:szCs w:val="24"/>
        </w:rPr>
        <w:t>: Pátrame</w:t>
      </w:r>
      <w:r>
        <w:rPr>
          <w:rFonts w:ascii="Times New Roman" w:hAnsi="Times New Roman" w:cs="Times New Roman"/>
          <w:sz w:val="24"/>
          <w:szCs w:val="24"/>
        </w:rPr>
        <w:t xml:space="preserve"> po minulosti 9 dejepis. </w:t>
      </w:r>
      <w:r w:rsidR="00A14467">
        <w:rPr>
          <w:rFonts w:ascii="Times New Roman" w:hAnsi="Times New Roman" w:cs="Times New Roman"/>
          <w:sz w:val="24"/>
          <w:szCs w:val="24"/>
        </w:rPr>
        <w:t>Orbis Pictus, 2012.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89387" w14:textId="77777777" w:rsidR="00372C9A" w:rsidRPr="006E67AC" w:rsidRDefault="00EE0BA6" w:rsidP="006E67AC">
      <w:pPr>
        <w:pStyle w:val="Odsekzoznamu"/>
        <w:numPr>
          <w:ilvl w:val="0"/>
          <w:numId w:val="7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Dejepisné atlasy pre ZŠ: Mendelová, Gladkovova, Kunstová, Cangar</w:t>
      </w:r>
    </w:p>
    <w:p w14:paraId="63F06BC5" w14:textId="77777777" w:rsidR="00EE0BA6" w:rsidRPr="00362280" w:rsidRDefault="00EE0BA6" w:rsidP="00AF3505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19635A95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B6431D">
        <w:rPr>
          <w:rFonts w:eastAsia="Calibri" w:cstheme="minorHAnsi"/>
          <w:sz w:val="24"/>
          <w:szCs w:val="24"/>
          <w:highlight w:val="yellow"/>
        </w:rPr>
        <w:lastRenderedPageBreak/>
        <w:t>Doporučené webové adresy:</w:t>
      </w:r>
    </w:p>
    <w:p w14:paraId="1396BCD4" w14:textId="77777777" w:rsidR="00372C9A" w:rsidRPr="000426BE" w:rsidRDefault="00CB337A" w:rsidP="00ED189A">
      <w:pPr>
        <w:pStyle w:val="Odsekzoznamu"/>
        <w:numPr>
          <w:ilvl w:val="0"/>
          <w:numId w:val="6"/>
        </w:numPr>
        <w:rPr>
          <w:rFonts w:cstheme="minorHAnsi"/>
          <w:i/>
          <w:sz w:val="24"/>
          <w:szCs w:val="24"/>
        </w:rPr>
      </w:pPr>
      <w:hyperlink r:id="rId8" w:history="1">
        <w:r w:rsidR="000426BE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18D6DB6C" w14:textId="77777777" w:rsidR="000426BE" w:rsidRPr="000C0E7F" w:rsidRDefault="00CB337A" w:rsidP="00ED189A">
      <w:pPr>
        <w:pStyle w:val="Odsekzoznamu"/>
        <w:numPr>
          <w:ilvl w:val="0"/>
          <w:numId w:val="6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0426BE"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05AC7FE0" w14:textId="77777777" w:rsidR="000426BE" w:rsidRPr="000C0E7F" w:rsidRDefault="00CB337A" w:rsidP="00ED189A">
      <w:pPr>
        <w:pStyle w:val="Odsekzoznamu"/>
        <w:numPr>
          <w:ilvl w:val="0"/>
          <w:numId w:val="6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0426BE"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45B26C59" w14:textId="77777777" w:rsidR="000426BE" w:rsidRPr="000C0E7F" w:rsidRDefault="00CB337A" w:rsidP="00ED189A">
      <w:pPr>
        <w:pStyle w:val="Odsekzoznamu"/>
        <w:numPr>
          <w:ilvl w:val="0"/>
          <w:numId w:val="6"/>
        </w:numPr>
        <w:spacing w:after="0" w:line="276" w:lineRule="auto"/>
        <w:rPr>
          <w:rStyle w:val="Hypertextovprepojenie"/>
          <w:rFonts w:cstheme="minorHAnsi"/>
          <w:i/>
          <w:color w:val="auto"/>
          <w:sz w:val="24"/>
          <w:szCs w:val="24"/>
          <w:u w:val="none"/>
        </w:rPr>
      </w:pPr>
      <w:hyperlink r:id="rId11" w:history="1">
        <w:r w:rsidR="000426BE" w:rsidRPr="000C0E7F">
          <w:rPr>
            <w:rStyle w:val="Hypertextovprepojenie"/>
            <w:rFonts w:cstheme="minorHAnsi"/>
            <w:i/>
            <w:sz w:val="24"/>
            <w:szCs w:val="24"/>
          </w:rPr>
          <w:t>http://www.ucebnafyziky.wz.sk/</w:t>
        </w:r>
      </w:hyperlink>
    </w:p>
    <w:p w14:paraId="68F3601B" w14:textId="77777777" w:rsidR="000C0E7F" w:rsidRPr="000C0E7F" w:rsidRDefault="00CB337A" w:rsidP="00ED189A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14:paraId="5BBADA7A" w14:textId="77777777" w:rsidR="000C0E7F" w:rsidRPr="000C0E7F" w:rsidRDefault="00CB337A" w:rsidP="00ED189A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3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14:paraId="2A5C5F07" w14:textId="77777777" w:rsidR="000C0E7F" w:rsidRPr="000C0E7F" w:rsidRDefault="00CB337A" w:rsidP="00ED189A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hyperlink r:id="rId14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http://www.kvizy.eu/otazky-fyzika</w:t>
        </w:r>
      </w:hyperlink>
    </w:p>
    <w:p w14:paraId="34B647D1" w14:textId="77777777" w:rsidR="000C0E7F" w:rsidRPr="000C0E7F" w:rsidRDefault="000C0E7F" w:rsidP="000C0E7F">
      <w:pPr>
        <w:rPr>
          <w:rFonts w:cstheme="minorHAnsi"/>
          <w:i/>
          <w:sz w:val="24"/>
          <w:szCs w:val="24"/>
        </w:rPr>
      </w:pPr>
    </w:p>
    <w:p w14:paraId="4FEDE036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56A4"/>
    <w:multiLevelType w:val="hybridMultilevel"/>
    <w:tmpl w:val="799CF770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B8BC6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000000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D3CD4"/>
    <w:multiLevelType w:val="hybridMultilevel"/>
    <w:tmpl w:val="FC7A575A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3526"/>
    <w:multiLevelType w:val="hybridMultilevel"/>
    <w:tmpl w:val="7A6CE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F0DCB"/>
    <w:multiLevelType w:val="hybridMultilevel"/>
    <w:tmpl w:val="B29EE454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0BC2"/>
    <w:multiLevelType w:val="hybridMultilevel"/>
    <w:tmpl w:val="961C1EF2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8" w15:restartNumberingAfterBreak="0">
    <w:nsid w:val="1E3927DF"/>
    <w:multiLevelType w:val="hybridMultilevel"/>
    <w:tmpl w:val="7CA407C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A9130F5"/>
    <w:multiLevelType w:val="hybridMultilevel"/>
    <w:tmpl w:val="B052C0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605BE"/>
    <w:multiLevelType w:val="hybridMultilevel"/>
    <w:tmpl w:val="D36698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2697A"/>
    <w:multiLevelType w:val="hybridMultilevel"/>
    <w:tmpl w:val="8A44BE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78F8"/>
    <w:multiLevelType w:val="hybridMultilevel"/>
    <w:tmpl w:val="4374140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26E0A"/>
    <w:multiLevelType w:val="hybridMultilevel"/>
    <w:tmpl w:val="38F4645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13D2D"/>
    <w:multiLevelType w:val="hybridMultilevel"/>
    <w:tmpl w:val="2CC4E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72C73"/>
    <w:multiLevelType w:val="hybridMultilevel"/>
    <w:tmpl w:val="E18E88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D6B07"/>
    <w:multiLevelType w:val="hybridMultilevel"/>
    <w:tmpl w:val="EA78C150"/>
    <w:lvl w:ilvl="0" w:tplc="2F949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D03AFCB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5D006F"/>
    <w:multiLevelType w:val="hybridMultilevel"/>
    <w:tmpl w:val="922665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E045B"/>
    <w:multiLevelType w:val="hybridMultilevel"/>
    <w:tmpl w:val="2C6A553C"/>
    <w:lvl w:ilvl="0" w:tplc="2F9497AE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52F12760"/>
    <w:multiLevelType w:val="hybridMultilevel"/>
    <w:tmpl w:val="745C7558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70762D9"/>
    <w:multiLevelType w:val="hybridMultilevel"/>
    <w:tmpl w:val="BF222474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4" w15:restartNumberingAfterBreak="0">
    <w:nsid w:val="6CC74A93"/>
    <w:multiLevelType w:val="hybridMultilevel"/>
    <w:tmpl w:val="3A8A491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3155A1"/>
    <w:multiLevelType w:val="hybridMultilevel"/>
    <w:tmpl w:val="733673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B2442"/>
    <w:multiLevelType w:val="hybridMultilevel"/>
    <w:tmpl w:val="614059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9"/>
  </w:num>
  <w:num w:numId="4">
    <w:abstractNumId w:val="7"/>
  </w:num>
  <w:num w:numId="5">
    <w:abstractNumId w:val="21"/>
  </w:num>
  <w:num w:numId="6">
    <w:abstractNumId w:val="25"/>
  </w:num>
  <w:num w:numId="7">
    <w:abstractNumId w:val="6"/>
  </w:num>
  <w:num w:numId="8">
    <w:abstractNumId w:val="13"/>
  </w:num>
  <w:num w:numId="9">
    <w:abstractNumId w:val="1"/>
  </w:num>
  <w:num w:numId="10">
    <w:abstractNumId w:val="18"/>
  </w:num>
  <w:num w:numId="11">
    <w:abstractNumId w:val="5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0"/>
  </w:num>
  <w:num w:numId="17">
    <w:abstractNumId w:val="3"/>
  </w:num>
  <w:num w:numId="18">
    <w:abstractNumId w:val="12"/>
  </w:num>
  <w:num w:numId="19">
    <w:abstractNumId w:val="15"/>
  </w:num>
  <w:num w:numId="20">
    <w:abstractNumId w:val="16"/>
  </w:num>
  <w:num w:numId="21">
    <w:abstractNumId w:val="27"/>
  </w:num>
  <w:num w:numId="22">
    <w:abstractNumId w:val="11"/>
  </w:num>
  <w:num w:numId="23">
    <w:abstractNumId w:val="17"/>
  </w:num>
  <w:num w:numId="24">
    <w:abstractNumId w:val="19"/>
  </w:num>
  <w:num w:numId="25">
    <w:abstractNumId w:val="4"/>
  </w:num>
  <w:num w:numId="26">
    <w:abstractNumId w:val="14"/>
  </w:num>
  <w:num w:numId="27">
    <w:abstractNumId w:val="24"/>
  </w:num>
  <w:num w:numId="28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0E0F"/>
    <w:rsid w:val="000066F1"/>
    <w:rsid w:val="00025F1A"/>
    <w:rsid w:val="00026910"/>
    <w:rsid w:val="000426BE"/>
    <w:rsid w:val="00074186"/>
    <w:rsid w:val="000936E7"/>
    <w:rsid w:val="000C0E7F"/>
    <w:rsid w:val="000D0B15"/>
    <w:rsid w:val="000D0EC3"/>
    <w:rsid w:val="0011446C"/>
    <w:rsid w:val="00114FE7"/>
    <w:rsid w:val="00117FEF"/>
    <w:rsid w:val="00124F22"/>
    <w:rsid w:val="0015458B"/>
    <w:rsid w:val="001569AA"/>
    <w:rsid w:val="0017673A"/>
    <w:rsid w:val="001D789A"/>
    <w:rsid w:val="00212C64"/>
    <w:rsid w:val="00214EF1"/>
    <w:rsid w:val="002166F6"/>
    <w:rsid w:val="002806A4"/>
    <w:rsid w:val="002C0E8A"/>
    <w:rsid w:val="002C2E94"/>
    <w:rsid w:val="002E0687"/>
    <w:rsid w:val="002E2FAC"/>
    <w:rsid w:val="00307E49"/>
    <w:rsid w:val="003128F1"/>
    <w:rsid w:val="00335FA4"/>
    <w:rsid w:val="00362280"/>
    <w:rsid w:val="00372C9A"/>
    <w:rsid w:val="003B7A15"/>
    <w:rsid w:val="003D0F1A"/>
    <w:rsid w:val="004008C5"/>
    <w:rsid w:val="0041046A"/>
    <w:rsid w:val="00416453"/>
    <w:rsid w:val="00421825"/>
    <w:rsid w:val="004231DC"/>
    <w:rsid w:val="00423F36"/>
    <w:rsid w:val="00424B4D"/>
    <w:rsid w:val="00425E6C"/>
    <w:rsid w:val="004820DB"/>
    <w:rsid w:val="00491C2C"/>
    <w:rsid w:val="004A2F26"/>
    <w:rsid w:val="004B39DD"/>
    <w:rsid w:val="004C7A7B"/>
    <w:rsid w:val="004D638E"/>
    <w:rsid w:val="00502724"/>
    <w:rsid w:val="005635A3"/>
    <w:rsid w:val="00567415"/>
    <w:rsid w:val="0057281A"/>
    <w:rsid w:val="005973B0"/>
    <w:rsid w:val="005D11E5"/>
    <w:rsid w:val="00621029"/>
    <w:rsid w:val="00640713"/>
    <w:rsid w:val="006407ED"/>
    <w:rsid w:val="00647537"/>
    <w:rsid w:val="0065359F"/>
    <w:rsid w:val="00691ECF"/>
    <w:rsid w:val="006B5AC8"/>
    <w:rsid w:val="006C16B4"/>
    <w:rsid w:val="006E67AC"/>
    <w:rsid w:val="00702E59"/>
    <w:rsid w:val="007332F4"/>
    <w:rsid w:val="00743264"/>
    <w:rsid w:val="00787D12"/>
    <w:rsid w:val="007B2B1D"/>
    <w:rsid w:val="007B5917"/>
    <w:rsid w:val="007C1272"/>
    <w:rsid w:val="007D0E50"/>
    <w:rsid w:val="007E0047"/>
    <w:rsid w:val="008042CE"/>
    <w:rsid w:val="008063A7"/>
    <w:rsid w:val="00865AD6"/>
    <w:rsid w:val="00870D6F"/>
    <w:rsid w:val="0087535C"/>
    <w:rsid w:val="00877BB4"/>
    <w:rsid w:val="008B5A8B"/>
    <w:rsid w:val="008B5E6B"/>
    <w:rsid w:val="008C260C"/>
    <w:rsid w:val="009777E5"/>
    <w:rsid w:val="0098454A"/>
    <w:rsid w:val="009C2D22"/>
    <w:rsid w:val="009E6966"/>
    <w:rsid w:val="00A07778"/>
    <w:rsid w:val="00A14467"/>
    <w:rsid w:val="00A32A7E"/>
    <w:rsid w:val="00A663D5"/>
    <w:rsid w:val="00A72CFE"/>
    <w:rsid w:val="00A96E16"/>
    <w:rsid w:val="00AE1E64"/>
    <w:rsid w:val="00AF2E1F"/>
    <w:rsid w:val="00AF3505"/>
    <w:rsid w:val="00AF6FD3"/>
    <w:rsid w:val="00B14677"/>
    <w:rsid w:val="00B6431D"/>
    <w:rsid w:val="00B64BED"/>
    <w:rsid w:val="00BC6E89"/>
    <w:rsid w:val="00BD7F89"/>
    <w:rsid w:val="00C32E9D"/>
    <w:rsid w:val="00C46A0F"/>
    <w:rsid w:val="00C65D4D"/>
    <w:rsid w:val="00C728E9"/>
    <w:rsid w:val="00CA140F"/>
    <w:rsid w:val="00CB337A"/>
    <w:rsid w:val="00CB4381"/>
    <w:rsid w:val="00CC033C"/>
    <w:rsid w:val="00CF1E87"/>
    <w:rsid w:val="00D17775"/>
    <w:rsid w:val="00D506EE"/>
    <w:rsid w:val="00D55F7A"/>
    <w:rsid w:val="00DC45DB"/>
    <w:rsid w:val="00DD1932"/>
    <w:rsid w:val="00DD2EAD"/>
    <w:rsid w:val="00DE6451"/>
    <w:rsid w:val="00DF2311"/>
    <w:rsid w:val="00E85059"/>
    <w:rsid w:val="00E85E48"/>
    <w:rsid w:val="00EA148B"/>
    <w:rsid w:val="00ED189A"/>
    <w:rsid w:val="00EE0BA6"/>
    <w:rsid w:val="00F02881"/>
    <w:rsid w:val="00FE7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7E81"/>
  <w15:docId w15:val="{493DE9F1-A191-4844-A180-5FB41CB2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1C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4104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lnywebov">
    <w:name w:val="Normal (Web)"/>
    <w:basedOn w:val="Normlny"/>
    <w:uiPriority w:val="99"/>
    <w:semiHidden/>
    <w:unhideWhenUsed/>
    <w:rsid w:val="00D55F7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90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9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hyperlink" Target="http://www.walter-fendt.de/ph14sk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youtube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ucebnafyziky.wz.s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lanetavedomosti.iedu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kole.sk" TargetMode="External"/><Relationship Id="rId14" Type="http://schemas.openxmlformats.org/officeDocument/2006/relationships/hyperlink" Target="http://www.kvizy.eu/otazky-fyzika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C5674-31B1-46F8-A634-7CFAC79EA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12</Pages>
  <Words>3174</Words>
  <Characters>18095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70</cp:revision>
  <dcterms:created xsi:type="dcterms:W3CDTF">2018-10-09T06:46:00Z</dcterms:created>
  <dcterms:modified xsi:type="dcterms:W3CDTF">2026-09-22T10:27:00Z</dcterms:modified>
</cp:coreProperties>
</file>